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4BA" w:rsidRDefault="00D472CB" w:rsidP="00137769">
      <w:pPr>
        <w:spacing w:after="0"/>
        <w:jc w:val="center"/>
        <w:rPr>
          <w:b/>
          <w:sz w:val="10"/>
        </w:rPr>
      </w:pPr>
      <w:r>
        <w:rPr>
          <w:b/>
          <w:noProof/>
          <w:sz w:val="36"/>
        </w:rPr>
        <w:drawing>
          <wp:anchor distT="0" distB="0" distL="114300" distR="114300" simplePos="0" relativeHeight="251660288" behindDoc="0" locked="0" layoutInCell="1" allowOverlap="1" wp14:anchorId="38CEB127" wp14:editId="6C6EF411">
            <wp:simplePos x="0" y="0"/>
            <wp:positionH relativeFrom="column">
              <wp:posOffset>5599430</wp:posOffset>
            </wp:positionH>
            <wp:positionV relativeFrom="paragraph">
              <wp:posOffset>12065</wp:posOffset>
            </wp:positionV>
            <wp:extent cx="1056005" cy="1000125"/>
            <wp:effectExtent l="0" t="0" r="0" b="9525"/>
            <wp:wrapNone/>
            <wp:docPr id="2" name="Picture 2" descr="C:\Users\michelle.pierce\AppData\Local\Microsoft\Windows\Temporary Internet Files\Content.Outlook\88K19WK7\Alvord RC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chelle.pierce\AppData\Local\Microsoft\Windows\Temporary Internet Files\Content.Outlook\88K19WK7\Alvord RCD.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56005" cy="10001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104BA">
        <w:rPr>
          <w:rFonts w:ascii="Arial" w:hAnsi="Arial" w:cs="Arial"/>
          <w:noProof/>
          <w:color w:val="000000"/>
          <w:sz w:val="36"/>
        </w:rPr>
        <w:drawing>
          <wp:anchor distT="0" distB="0" distL="114300" distR="114300" simplePos="0" relativeHeight="251659264" behindDoc="0" locked="0" layoutInCell="1" allowOverlap="1" wp14:anchorId="1D6292B8" wp14:editId="69A34D05">
            <wp:simplePos x="0" y="0"/>
            <wp:positionH relativeFrom="column">
              <wp:posOffset>292100</wp:posOffset>
            </wp:positionH>
            <wp:positionV relativeFrom="paragraph">
              <wp:posOffset>-102235</wp:posOffset>
            </wp:positionV>
            <wp:extent cx="1228725" cy="1228725"/>
            <wp:effectExtent l="0" t="0" r="9525" b="9525"/>
            <wp:wrapNone/>
            <wp:docPr id="1" name="Picture 1" descr="http://www.riversideca.gov/athomeinriverside/images/logo-alv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iversideca.gov/athomeinriverside/images/logo-alvord.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28725" cy="12287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104BA" w:rsidRDefault="001104BA" w:rsidP="00137769">
      <w:pPr>
        <w:spacing w:after="0"/>
        <w:jc w:val="center"/>
        <w:rPr>
          <w:b/>
          <w:sz w:val="10"/>
        </w:rPr>
      </w:pPr>
    </w:p>
    <w:p w:rsidR="001104BA" w:rsidRDefault="001104BA" w:rsidP="00137769">
      <w:pPr>
        <w:spacing w:after="0"/>
        <w:jc w:val="center"/>
        <w:rPr>
          <w:b/>
        </w:rPr>
      </w:pPr>
      <w:r w:rsidRPr="001104BA">
        <w:rPr>
          <w:b/>
          <w:sz w:val="36"/>
        </w:rPr>
        <w:t>Rigorous Curriculum Design</w:t>
      </w:r>
    </w:p>
    <w:p w:rsidR="001104BA" w:rsidRPr="001104BA" w:rsidRDefault="001104BA" w:rsidP="001104BA">
      <w:pPr>
        <w:spacing w:after="0"/>
        <w:jc w:val="center"/>
        <w:rPr>
          <w:b/>
          <w:sz w:val="28"/>
        </w:rPr>
      </w:pPr>
      <w:r w:rsidRPr="001104BA">
        <w:rPr>
          <w:b/>
          <w:sz w:val="28"/>
        </w:rPr>
        <w:t>Unit Planning Organizer</w:t>
      </w:r>
    </w:p>
    <w:p w:rsidR="001104BA" w:rsidRDefault="001104BA" w:rsidP="001104BA">
      <w:pPr>
        <w:spacing w:after="0"/>
        <w:jc w:val="center"/>
        <w:rPr>
          <w:b/>
        </w:rPr>
      </w:pPr>
    </w:p>
    <w:p w:rsidR="001104BA" w:rsidRDefault="00595039" w:rsidP="001104BA">
      <w:pPr>
        <w:spacing w:after="0"/>
        <w:jc w:val="center"/>
        <w:rPr>
          <w:b/>
        </w:rPr>
      </w:pPr>
      <w:r>
        <w:rPr>
          <w:b/>
        </w:rPr>
        <w:t xml:space="preserve">   </w:t>
      </w:r>
    </w:p>
    <w:tbl>
      <w:tblPr>
        <w:tblStyle w:val="TableGrid"/>
        <w:tblW w:w="0" w:type="auto"/>
        <w:tblLook w:val="04A0" w:firstRow="1" w:lastRow="0" w:firstColumn="1" w:lastColumn="0" w:noHBand="0" w:noVBand="1"/>
      </w:tblPr>
      <w:tblGrid>
        <w:gridCol w:w="1457"/>
        <w:gridCol w:w="899"/>
        <w:gridCol w:w="1529"/>
        <w:gridCol w:w="2247"/>
        <w:gridCol w:w="2427"/>
        <w:gridCol w:w="1080"/>
        <w:gridCol w:w="1636"/>
      </w:tblGrid>
      <w:tr w:rsidR="008203B6" w:rsidTr="00591BEF">
        <w:tc>
          <w:tcPr>
            <w:tcW w:w="1458" w:type="dxa"/>
            <w:shd w:val="clear" w:color="auto" w:fill="BFBFBF" w:themeFill="background1" w:themeFillShade="BF"/>
          </w:tcPr>
          <w:p w:rsidR="008203B6" w:rsidRPr="002F12D2" w:rsidRDefault="008203B6" w:rsidP="00AA5963">
            <w:pPr>
              <w:rPr>
                <w:b/>
              </w:rPr>
            </w:pPr>
            <w:r w:rsidRPr="002F12D2">
              <w:rPr>
                <w:b/>
              </w:rPr>
              <w:t>Subject</w:t>
            </w:r>
            <w:r w:rsidR="006E30D0" w:rsidRPr="002F12D2">
              <w:rPr>
                <w:b/>
              </w:rPr>
              <w:t>:</w:t>
            </w:r>
          </w:p>
        </w:tc>
        <w:tc>
          <w:tcPr>
            <w:tcW w:w="7110" w:type="dxa"/>
            <w:gridSpan w:val="4"/>
          </w:tcPr>
          <w:p w:rsidR="00731C78" w:rsidRPr="00E619D0" w:rsidRDefault="00E619D0" w:rsidP="008203B6">
            <w:pPr>
              <w:rPr>
                <w:rFonts w:ascii="Arial" w:hAnsi="Arial" w:cs="Arial"/>
                <w:b/>
                <w:sz w:val="20"/>
                <w:szCs w:val="20"/>
              </w:rPr>
            </w:pPr>
            <w:r w:rsidRPr="00E619D0">
              <w:rPr>
                <w:rFonts w:ascii="Arial" w:hAnsi="Arial" w:cs="Arial"/>
                <w:b/>
                <w:sz w:val="20"/>
                <w:szCs w:val="20"/>
              </w:rPr>
              <w:t>Modern World History</w:t>
            </w:r>
          </w:p>
        </w:tc>
        <w:tc>
          <w:tcPr>
            <w:tcW w:w="1080" w:type="dxa"/>
            <w:shd w:val="clear" w:color="auto" w:fill="BFBFBF" w:themeFill="background1" w:themeFillShade="BF"/>
          </w:tcPr>
          <w:p w:rsidR="008203B6" w:rsidRPr="002F12D2" w:rsidRDefault="008203B6" w:rsidP="006E30D0">
            <w:pPr>
              <w:jc w:val="center"/>
              <w:rPr>
                <w:b/>
              </w:rPr>
            </w:pPr>
            <w:r w:rsidRPr="002F12D2">
              <w:rPr>
                <w:b/>
              </w:rPr>
              <w:t>Grade</w:t>
            </w:r>
            <w:r w:rsidR="006E30D0" w:rsidRPr="002F12D2">
              <w:rPr>
                <w:b/>
              </w:rPr>
              <w:t>:</w:t>
            </w:r>
          </w:p>
        </w:tc>
        <w:tc>
          <w:tcPr>
            <w:tcW w:w="1638" w:type="dxa"/>
          </w:tcPr>
          <w:p w:rsidR="008203B6" w:rsidRPr="00E619D0" w:rsidRDefault="00E619D0" w:rsidP="008203B6">
            <w:pPr>
              <w:jc w:val="center"/>
              <w:rPr>
                <w:rFonts w:ascii="Arial" w:hAnsi="Arial" w:cs="Arial"/>
                <w:b/>
                <w:sz w:val="20"/>
                <w:szCs w:val="20"/>
              </w:rPr>
            </w:pPr>
            <w:r w:rsidRPr="00E619D0">
              <w:rPr>
                <w:rFonts w:ascii="Arial" w:hAnsi="Arial" w:cs="Arial"/>
                <w:b/>
                <w:sz w:val="20"/>
                <w:szCs w:val="20"/>
              </w:rPr>
              <w:t>10</w:t>
            </w:r>
          </w:p>
        </w:tc>
      </w:tr>
      <w:tr w:rsidR="00731C78" w:rsidTr="00344C8E">
        <w:tc>
          <w:tcPr>
            <w:tcW w:w="1458" w:type="dxa"/>
            <w:shd w:val="clear" w:color="auto" w:fill="BFBFBF" w:themeFill="background1" w:themeFillShade="BF"/>
          </w:tcPr>
          <w:p w:rsidR="00731C78" w:rsidRPr="002F12D2" w:rsidRDefault="00731C78" w:rsidP="00AA5963">
            <w:pPr>
              <w:rPr>
                <w:b/>
              </w:rPr>
            </w:pPr>
            <w:r w:rsidRPr="002F12D2">
              <w:rPr>
                <w:b/>
              </w:rPr>
              <w:t>Unit Number</w:t>
            </w:r>
            <w:r w:rsidR="006E30D0" w:rsidRPr="002F12D2">
              <w:rPr>
                <w:b/>
              </w:rPr>
              <w:t>:</w:t>
            </w:r>
          </w:p>
        </w:tc>
        <w:tc>
          <w:tcPr>
            <w:tcW w:w="900" w:type="dxa"/>
            <w:vAlign w:val="center"/>
          </w:tcPr>
          <w:p w:rsidR="00731C78" w:rsidRPr="00E619D0" w:rsidRDefault="00AA5963" w:rsidP="000167B5">
            <w:pPr>
              <w:rPr>
                <w:rFonts w:ascii="Arial" w:hAnsi="Arial" w:cs="Arial"/>
                <w:b/>
              </w:rPr>
            </w:pPr>
            <w:r>
              <w:t xml:space="preserve">  </w:t>
            </w:r>
            <w:r w:rsidR="00E619D0" w:rsidRPr="00E619D0">
              <w:rPr>
                <w:rFonts w:ascii="Arial" w:hAnsi="Arial" w:cs="Arial"/>
                <w:b/>
              </w:rPr>
              <w:t>3</w:t>
            </w:r>
          </w:p>
        </w:tc>
        <w:tc>
          <w:tcPr>
            <w:tcW w:w="1530" w:type="dxa"/>
            <w:shd w:val="clear" w:color="auto" w:fill="BFBFBF" w:themeFill="background1" w:themeFillShade="BF"/>
          </w:tcPr>
          <w:p w:rsidR="00731C78" w:rsidRPr="002F12D2" w:rsidRDefault="00731C78" w:rsidP="008203B6">
            <w:pPr>
              <w:jc w:val="center"/>
              <w:rPr>
                <w:b/>
              </w:rPr>
            </w:pPr>
            <w:r w:rsidRPr="002F12D2">
              <w:rPr>
                <w:b/>
              </w:rPr>
              <w:t>Unit Name</w:t>
            </w:r>
            <w:r w:rsidR="006E30D0" w:rsidRPr="002F12D2">
              <w:rPr>
                <w:b/>
              </w:rPr>
              <w:t>:</w:t>
            </w:r>
          </w:p>
        </w:tc>
        <w:tc>
          <w:tcPr>
            <w:tcW w:w="7398" w:type="dxa"/>
            <w:gridSpan w:val="4"/>
          </w:tcPr>
          <w:p w:rsidR="00731C78" w:rsidRPr="00E619D0" w:rsidRDefault="00E619D0" w:rsidP="00344C8E">
            <w:pPr>
              <w:rPr>
                <w:rFonts w:ascii="Arial" w:hAnsi="Arial" w:cs="Arial"/>
                <w:b/>
                <w:sz w:val="20"/>
                <w:szCs w:val="20"/>
              </w:rPr>
            </w:pPr>
            <w:r w:rsidRPr="00E619D0">
              <w:rPr>
                <w:rFonts w:ascii="Arial" w:hAnsi="Arial" w:cs="Arial"/>
                <w:b/>
                <w:sz w:val="20"/>
                <w:szCs w:val="20"/>
              </w:rPr>
              <w:t>Age of Revolution</w:t>
            </w:r>
          </w:p>
        </w:tc>
      </w:tr>
      <w:tr w:rsidR="00731C78" w:rsidTr="00591BEF">
        <w:tc>
          <w:tcPr>
            <w:tcW w:w="1458" w:type="dxa"/>
            <w:shd w:val="clear" w:color="auto" w:fill="BFBFBF" w:themeFill="background1" w:themeFillShade="BF"/>
          </w:tcPr>
          <w:p w:rsidR="00731C78" w:rsidRPr="002F12D2" w:rsidRDefault="00731C78" w:rsidP="00AA5963">
            <w:pPr>
              <w:rPr>
                <w:b/>
              </w:rPr>
            </w:pPr>
            <w:r w:rsidRPr="002F12D2">
              <w:rPr>
                <w:b/>
              </w:rPr>
              <w:t>Unit Length</w:t>
            </w:r>
          </w:p>
        </w:tc>
        <w:tc>
          <w:tcPr>
            <w:tcW w:w="4680" w:type="dxa"/>
            <w:gridSpan w:val="3"/>
            <w:shd w:val="clear" w:color="auto" w:fill="auto"/>
            <w:vAlign w:val="center"/>
          </w:tcPr>
          <w:p w:rsidR="00731C78" w:rsidRPr="00900B16" w:rsidRDefault="00900B16" w:rsidP="00731C78">
            <w:pPr>
              <w:rPr>
                <w:b/>
              </w:rPr>
            </w:pPr>
            <w:r w:rsidRPr="00900B16">
              <w:rPr>
                <w:b/>
              </w:rPr>
              <w:t>3 Weeks</w:t>
            </w:r>
          </w:p>
        </w:tc>
        <w:tc>
          <w:tcPr>
            <w:tcW w:w="5148" w:type="dxa"/>
            <w:gridSpan w:val="3"/>
            <w:shd w:val="clear" w:color="auto" w:fill="auto"/>
            <w:vAlign w:val="center"/>
          </w:tcPr>
          <w:p w:rsidR="00731C78" w:rsidRDefault="006D7FE3" w:rsidP="00731C78">
            <w:r w:rsidRPr="00BA18CF">
              <w:rPr>
                <w:rFonts w:ascii="Arial" w:hAnsi="Arial" w:cs="Arial"/>
                <w:b/>
                <w:sz w:val="20"/>
                <w:szCs w:val="20"/>
              </w:rPr>
              <w:t>Minute</w:t>
            </w:r>
            <w:r>
              <w:rPr>
                <w:rFonts w:ascii="Arial" w:hAnsi="Arial" w:cs="Arial"/>
                <w:b/>
                <w:sz w:val="20"/>
                <w:szCs w:val="20"/>
              </w:rPr>
              <w:t>s / Day: 55</w:t>
            </w:r>
          </w:p>
        </w:tc>
      </w:tr>
      <w:tr w:rsidR="008203B6" w:rsidTr="00344C8E">
        <w:trPr>
          <w:trHeight w:val="1007"/>
        </w:trPr>
        <w:tc>
          <w:tcPr>
            <w:tcW w:w="1458" w:type="dxa"/>
            <w:shd w:val="clear" w:color="auto" w:fill="BFBFBF" w:themeFill="background1" w:themeFillShade="BF"/>
            <w:vAlign w:val="center"/>
          </w:tcPr>
          <w:p w:rsidR="008203B6" w:rsidRPr="002F12D2" w:rsidRDefault="00731C78" w:rsidP="00AA5963">
            <w:pPr>
              <w:rPr>
                <w:b/>
              </w:rPr>
            </w:pPr>
            <w:r w:rsidRPr="002F12D2">
              <w:rPr>
                <w:b/>
              </w:rPr>
              <w:t xml:space="preserve">Unit </w:t>
            </w:r>
            <w:r w:rsidR="00FB6F6E" w:rsidRPr="002F12D2">
              <w:rPr>
                <w:b/>
              </w:rPr>
              <w:t>Synopsis</w:t>
            </w:r>
          </w:p>
        </w:tc>
        <w:tc>
          <w:tcPr>
            <w:tcW w:w="9828" w:type="dxa"/>
            <w:gridSpan w:val="6"/>
          </w:tcPr>
          <w:p w:rsidR="00045A62" w:rsidRDefault="00045A62" w:rsidP="00900B16">
            <w:pPr>
              <w:rPr>
                <w:rFonts w:ascii="Arial" w:hAnsi="Arial" w:cs="Arial"/>
                <w:b/>
                <w:sz w:val="20"/>
                <w:szCs w:val="20"/>
              </w:rPr>
            </w:pPr>
          </w:p>
          <w:p w:rsidR="00045A62" w:rsidRDefault="00900B16" w:rsidP="00900B16">
            <w:pPr>
              <w:rPr>
                <w:rFonts w:ascii="Arial" w:hAnsi="Arial" w:cs="Arial"/>
                <w:b/>
                <w:sz w:val="20"/>
                <w:szCs w:val="20"/>
              </w:rPr>
            </w:pPr>
            <w:r>
              <w:rPr>
                <w:rFonts w:ascii="Arial" w:hAnsi="Arial" w:cs="Arial"/>
                <w:b/>
                <w:sz w:val="20"/>
                <w:szCs w:val="20"/>
              </w:rPr>
              <w:t>This unit explains how</w:t>
            </w:r>
            <w:r w:rsidRPr="00900B16">
              <w:rPr>
                <w:rFonts w:ascii="Arial" w:hAnsi="Arial" w:cs="Arial"/>
                <w:b/>
                <w:sz w:val="20"/>
                <w:szCs w:val="20"/>
              </w:rPr>
              <w:t xml:space="preserve"> </w:t>
            </w:r>
            <w:r>
              <w:rPr>
                <w:rFonts w:ascii="Arial" w:hAnsi="Arial" w:cs="Arial"/>
                <w:b/>
                <w:sz w:val="20"/>
                <w:szCs w:val="20"/>
              </w:rPr>
              <w:t>p</w:t>
            </w:r>
            <w:r w:rsidRPr="00900B16">
              <w:rPr>
                <w:rFonts w:ascii="Arial" w:hAnsi="Arial" w:cs="Arial"/>
                <w:b/>
                <w:sz w:val="20"/>
                <w:szCs w:val="20"/>
              </w:rPr>
              <w:t>olitical, economic</w:t>
            </w:r>
            <w:r>
              <w:rPr>
                <w:rFonts w:ascii="Arial" w:hAnsi="Arial" w:cs="Arial"/>
                <w:b/>
                <w:sz w:val="20"/>
                <w:szCs w:val="20"/>
              </w:rPr>
              <w:t xml:space="preserve"> and social issues can lead to r</w:t>
            </w:r>
            <w:r w:rsidRPr="00900B16">
              <w:rPr>
                <w:rFonts w:ascii="Arial" w:hAnsi="Arial" w:cs="Arial"/>
                <w:b/>
                <w:sz w:val="20"/>
                <w:szCs w:val="20"/>
              </w:rPr>
              <w:t>evolutions or cause them to evolve.</w:t>
            </w:r>
            <w:r w:rsidR="00045A62">
              <w:rPr>
                <w:rFonts w:ascii="Arial" w:hAnsi="Arial" w:cs="Arial"/>
                <w:b/>
                <w:sz w:val="20"/>
                <w:szCs w:val="20"/>
              </w:rPr>
              <w:t xml:space="preserve"> It begins with a study of</w:t>
            </w:r>
            <w:r w:rsidR="00045A62" w:rsidRPr="00045A62">
              <w:rPr>
                <w:rFonts w:ascii="Arial" w:hAnsi="Arial" w:cs="Arial"/>
                <w:b/>
                <w:sz w:val="20"/>
                <w:szCs w:val="20"/>
              </w:rPr>
              <w:t xml:space="preserve"> the unique charac</w:t>
            </w:r>
            <w:r w:rsidR="00045A62">
              <w:rPr>
                <w:rFonts w:ascii="Arial" w:hAnsi="Arial" w:cs="Arial"/>
                <w:b/>
                <w:sz w:val="20"/>
                <w:szCs w:val="20"/>
              </w:rPr>
              <w:t xml:space="preserve">ter of the American Revolution, and </w:t>
            </w:r>
            <w:r w:rsidR="00045A62" w:rsidRPr="00045A62">
              <w:rPr>
                <w:rFonts w:ascii="Arial" w:hAnsi="Arial" w:cs="Arial"/>
                <w:b/>
                <w:sz w:val="20"/>
                <w:szCs w:val="20"/>
              </w:rPr>
              <w:t>its spr</w:t>
            </w:r>
            <w:r w:rsidR="00045A62">
              <w:rPr>
                <w:rFonts w:ascii="Arial" w:hAnsi="Arial" w:cs="Arial"/>
                <w:b/>
                <w:sz w:val="20"/>
                <w:szCs w:val="20"/>
              </w:rPr>
              <w:t>ead to other parts of the world. It e</w:t>
            </w:r>
            <w:r w:rsidRPr="00900B16">
              <w:rPr>
                <w:rFonts w:ascii="Arial" w:hAnsi="Arial" w:cs="Arial"/>
                <w:b/>
                <w:sz w:val="20"/>
                <w:szCs w:val="20"/>
              </w:rPr>
              <w:t>xplain</w:t>
            </w:r>
            <w:r w:rsidR="00045A62">
              <w:rPr>
                <w:rFonts w:ascii="Arial" w:hAnsi="Arial" w:cs="Arial"/>
                <w:b/>
                <w:sz w:val="20"/>
                <w:szCs w:val="20"/>
              </w:rPr>
              <w:t>s</w:t>
            </w:r>
            <w:r w:rsidRPr="00900B16">
              <w:rPr>
                <w:rFonts w:ascii="Arial" w:hAnsi="Arial" w:cs="Arial"/>
                <w:b/>
                <w:sz w:val="20"/>
                <w:szCs w:val="20"/>
              </w:rPr>
              <w:t xml:space="preserve"> how the ideology of the French Revolution led France to develop from constitutional monarchy to democratic des</w:t>
            </w:r>
            <w:r w:rsidR="00045A62">
              <w:rPr>
                <w:rFonts w:ascii="Arial" w:hAnsi="Arial" w:cs="Arial"/>
                <w:b/>
                <w:sz w:val="20"/>
                <w:szCs w:val="20"/>
              </w:rPr>
              <w:t>potism to the Napoleonic empire</w:t>
            </w:r>
            <w:r w:rsidR="00045A62" w:rsidRPr="00045A62">
              <w:rPr>
                <w:rFonts w:ascii="Arial" w:hAnsi="Arial" w:cs="Arial"/>
                <w:b/>
                <w:sz w:val="20"/>
                <w:szCs w:val="20"/>
              </w:rPr>
              <w:t>.</w:t>
            </w:r>
            <w:r w:rsidR="00045A62">
              <w:rPr>
                <w:rFonts w:ascii="Arial" w:hAnsi="Arial" w:cs="Arial"/>
                <w:b/>
                <w:sz w:val="20"/>
                <w:szCs w:val="20"/>
              </w:rPr>
              <w:t xml:space="preserve"> </w:t>
            </w:r>
            <w:r w:rsidR="00AA3259">
              <w:rPr>
                <w:rFonts w:ascii="Arial" w:hAnsi="Arial" w:cs="Arial"/>
                <w:b/>
                <w:sz w:val="20"/>
                <w:szCs w:val="20"/>
              </w:rPr>
              <w:t>In addition, the unit explores the causes and spread of national</w:t>
            </w:r>
            <w:r w:rsidR="002242E1">
              <w:rPr>
                <w:rFonts w:ascii="Arial" w:hAnsi="Arial" w:cs="Arial"/>
                <w:b/>
                <w:sz w:val="20"/>
                <w:szCs w:val="20"/>
              </w:rPr>
              <w:t>ism across Europe with Napoleon.</w:t>
            </w:r>
          </w:p>
          <w:p w:rsidR="00045A62" w:rsidRDefault="00045A62" w:rsidP="00900B16">
            <w:pPr>
              <w:rPr>
                <w:rFonts w:ascii="Arial" w:hAnsi="Arial" w:cs="Arial"/>
                <w:b/>
                <w:sz w:val="20"/>
                <w:szCs w:val="20"/>
              </w:rPr>
            </w:pPr>
          </w:p>
          <w:p w:rsidR="008203B6" w:rsidRPr="00D91996" w:rsidRDefault="008203B6" w:rsidP="00900B16">
            <w:pPr>
              <w:rPr>
                <w:rFonts w:ascii="Arial" w:hAnsi="Arial" w:cs="Arial"/>
                <w:sz w:val="20"/>
                <w:szCs w:val="20"/>
              </w:rPr>
            </w:pPr>
          </w:p>
        </w:tc>
      </w:tr>
    </w:tbl>
    <w:p w:rsidR="0027367F" w:rsidRDefault="0027367F" w:rsidP="00297F90">
      <w:pPr>
        <w:rPr>
          <w:b/>
        </w:rPr>
      </w:pPr>
    </w:p>
    <w:tbl>
      <w:tblPr>
        <w:tblStyle w:val="TableGrid"/>
        <w:tblW w:w="0" w:type="auto"/>
        <w:tblLook w:val="04A0" w:firstRow="1" w:lastRow="0" w:firstColumn="1" w:lastColumn="0" w:noHBand="0" w:noVBand="1"/>
      </w:tblPr>
      <w:tblGrid>
        <w:gridCol w:w="774"/>
        <w:gridCol w:w="5250"/>
        <w:gridCol w:w="5251"/>
      </w:tblGrid>
      <w:tr w:rsidR="00727DA0" w:rsidTr="005D4AB0">
        <w:trPr>
          <w:trHeight w:val="440"/>
        </w:trPr>
        <w:tc>
          <w:tcPr>
            <w:tcW w:w="774" w:type="dxa"/>
            <w:vMerge w:val="restart"/>
            <w:shd w:val="clear" w:color="auto" w:fill="BFBFBF" w:themeFill="background1" w:themeFillShade="BF"/>
            <w:textDirection w:val="btLr"/>
            <w:vAlign w:val="center"/>
          </w:tcPr>
          <w:p w:rsidR="00727DA0" w:rsidRDefault="00727DA0" w:rsidP="00297F90">
            <w:pPr>
              <w:ind w:left="113" w:right="113"/>
              <w:jc w:val="center"/>
              <w:rPr>
                <w:b/>
              </w:rPr>
            </w:pPr>
            <w:r w:rsidRPr="002F12D2">
              <w:rPr>
                <w:b/>
              </w:rPr>
              <w:t>Priority Standards</w:t>
            </w:r>
          </w:p>
          <w:p w:rsidR="00FB4D28" w:rsidRDefault="00FB4D28" w:rsidP="00297F90">
            <w:pPr>
              <w:ind w:left="113" w:right="113"/>
              <w:jc w:val="center"/>
              <w:rPr>
                <w:b/>
              </w:rPr>
            </w:pPr>
          </w:p>
          <w:p w:rsidR="00FB4D28" w:rsidRPr="002F12D2" w:rsidRDefault="00FB4D28" w:rsidP="00297F90">
            <w:pPr>
              <w:ind w:left="113" w:right="113"/>
              <w:jc w:val="center"/>
              <w:rPr>
                <w:b/>
              </w:rPr>
            </w:pPr>
          </w:p>
        </w:tc>
        <w:tc>
          <w:tcPr>
            <w:tcW w:w="5250" w:type="dxa"/>
            <w:shd w:val="clear" w:color="auto" w:fill="BFBFBF" w:themeFill="background1" w:themeFillShade="BF"/>
            <w:vAlign w:val="center"/>
          </w:tcPr>
          <w:p w:rsidR="00FB4D28" w:rsidRDefault="00FB4D28" w:rsidP="00FB4D28">
            <w:pPr>
              <w:rPr>
                <w:b/>
              </w:rPr>
            </w:pPr>
          </w:p>
          <w:p w:rsidR="00727DA0" w:rsidRPr="002F12D2" w:rsidRDefault="00727DA0" w:rsidP="00FB4D28">
            <w:pPr>
              <w:jc w:val="center"/>
              <w:rPr>
                <w:b/>
              </w:rPr>
            </w:pPr>
            <w:r>
              <w:rPr>
                <w:b/>
              </w:rPr>
              <w:t>Current History Standards</w:t>
            </w:r>
          </w:p>
        </w:tc>
        <w:tc>
          <w:tcPr>
            <w:tcW w:w="5251" w:type="dxa"/>
            <w:shd w:val="clear" w:color="auto" w:fill="BFBFBF" w:themeFill="background1" w:themeFillShade="BF"/>
            <w:vAlign w:val="center"/>
          </w:tcPr>
          <w:p w:rsidR="00727DA0" w:rsidRPr="002F12D2" w:rsidRDefault="00727DA0" w:rsidP="00297F90">
            <w:pPr>
              <w:jc w:val="center"/>
              <w:rPr>
                <w:b/>
              </w:rPr>
            </w:pPr>
            <w:r>
              <w:rPr>
                <w:b/>
              </w:rPr>
              <w:t>Common Core Literacy Standards</w:t>
            </w:r>
          </w:p>
        </w:tc>
      </w:tr>
      <w:tr w:rsidR="00344C8E" w:rsidTr="005D4AB0">
        <w:trPr>
          <w:cantSplit/>
          <w:trHeight w:val="2690"/>
        </w:trPr>
        <w:tc>
          <w:tcPr>
            <w:tcW w:w="774" w:type="dxa"/>
            <w:vMerge/>
            <w:shd w:val="clear" w:color="auto" w:fill="BFBFBF" w:themeFill="background1" w:themeFillShade="BF"/>
            <w:textDirection w:val="btLr"/>
            <w:vAlign w:val="center"/>
          </w:tcPr>
          <w:p w:rsidR="00344C8E" w:rsidRPr="002F12D2" w:rsidRDefault="00344C8E" w:rsidP="00297F90">
            <w:pPr>
              <w:ind w:left="113" w:right="113"/>
              <w:jc w:val="center"/>
              <w:rPr>
                <w:b/>
              </w:rPr>
            </w:pPr>
          </w:p>
        </w:tc>
        <w:tc>
          <w:tcPr>
            <w:tcW w:w="5250" w:type="dxa"/>
          </w:tcPr>
          <w:p w:rsidR="00FB4D28" w:rsidRDefault="00FB4D28" w:rsidP="00E619D0">
            <w:pPr>
              <w:rPr>
                <w:rFonts w:ascii="Arial" w:hAnsi="Arial" w:cs="Arial"/>
                <w:b/>
                <w:sz w:val="20"/>
                <w:szCs w:val="20"/>
              </w:rPr>
            </w:pPr>
          </w:p>
          <w:p w:rsidR="00E619D0" w:rsidRPr="00E619D0" w:rsidRDefault="00E619D0" w:rsidP="00E619D0">
            <w:pPr>
              <w:rPr>
                <w:rFonts w:ascii="Arial" w:hAnsi="Arial" w:cs="Arial"/>
                <w:sz w:val="20"/>
                <w:szCs w:val="20"/>
              </w:rPr>
            </w:pPr>
            <w:r w:rsidRPr="00E619D0">
              <w:rPr>
                <w:rFonts w:ascii="Arial" w:hAnsi="Arial" w:cs="Arial"/>
                <w:b/>
                <w:sz w:val="20"/>
                <w:szCs w:val="20"/>
              </w:rPr>
              <w:t>10.2.4.</w:t>
            </w:r>
            <w:r w:rsidRPr="00E619D0">
              <w:rPr>
                <w:rFonts w:ascii="Arial" w:hAnsi="Arial" w:cs="Arial"/>
                <w:sz w:val="20"/>
                <w:szCs w:val="20"/>
              </w:rPr>
              <w:t xml:space="preserve"> Explain how the ideology of the French Revolution led France to develop from constitutional monarchy to democratic despotism to the Napoleonic empire.</w:t>
            </w:r>
          </w:p>
          <w:p w:rsidR="00344C8E" w:rsidRDefault="00344C8E" w:rsidP="005D4AB0"/>
          <w:p w:rsidR="00E619D0" w:rsidRDefault="00E619D0" w:rsidP="005D4AB0"/>
          <w:p w:rsidR="00E619D0" w:rsidRDefault="00E619D0" w:rsidP="005D4AB0"/>
          <w:p w:rsidR="00E619D0" w:rsidRDefault="00E619D0" w:rsidP="005D4AB0"/>
          <w:p w:rsidR="00E619D0" w:rsidRDefault="00E619D0" w:rsidP="005D4AB0"/>
          <w:p w:rsidR="00E619D0" w:rsidRDefault="00E619D0" w:rsidP="005D4AB0"/>
          <w:p w:rsidR="00E619D0" w:rsidRDefault="00E619D0" w:rsidP="005D4AB0"/>
          <w:p w:rsidR="00E619D0" w:rsidRDefault="00E619D0" w:rsidP="005D4AB0"/>
          <w:p w:rsidR="00E619D0" w:rsidRDefault="00E619D0" w:rsidP="005D4AB0"/>
          <w:p w:rsidR="00E619D0" w:rsidRDefault="00E619D0" w:rsidP="005D4AB0"/>
          <w:p w:rsidR="00E619D0" w:rsidRDefault="00E619D0" w:rsidP="005D4AB0"/>
        </w:tc>
        <w:tc>
          <w:tcPr>
            <w:tcW w:w="5251" w:type="dxa"/>
          </w:tcPr>
          <w:p w:rsidR="00FB4D28" w:rsidRDefault="00FB4D28" w:rsidP="00FB4D28">
            <w:pPr>
              <w:pStyle w:val="NoSpacing"/>
              <w:rPr>
                <w:rFonts w:ascii="Arial" w:hAnsi="Arial" w:cs="Arial"/>
                <w:sz w:val="20"/>
                <w:szCs w:val="20"/>
              </w:rPr>
            </w:pPr>
            <w:r>
              <w:rPr>
                <w:rFonts w:ascii="Arial" w:hAnsi="Arial" w:cs="Arial"/>
                <w:b/>
                <w:sz w:val="20"/>
                <w:szCs w:val="20"/>
              </w:rPr>
              <w:t>RH 9-10.1</w:t>
            </w:r>
            <w:r>
              <w:rPr>
                <w:rFonts w:ascii="Arial" w:hAnsi="Arial" w:cs="Arial"/>
                <w:sz w:val="20"/>
                <w:szCs w:val="20"/>
              </w:rPr>
              <w:t xml:space="preserve"> Cite specific textual evidence to support analysis of primary and secondary sources, attending to such features as the date and origin of the information.</w:t>
            </w:r>
          </w:p>
          <w:p w:rsidR="00FB4D28" w:rsidRDefault="00FB4D28" w:rsidP="00FB4D28">
            <w:pPr>
              <w:pStyle w:val="NoSpacing"/>
              <w:rPr>
                <w:rFonts w:ascii="Arial" w:hAnsi="Arial" w:cs="Arial"/>
                <w:b/>
                <w:sz w:val="20"/>
                <w:szCs w:val="20"/>
              </w:rPr>
            </w:pPr>
          </w:p>
          <w:p w:rsidR="00FB4D28" w:rsidRDefault="00FB4D28" w:rsidP="00FB4D28">
            <w:pPr>
              <w:pStyle w:val="NoSpacing"/>
              <w:rPr>
                <w:rFonts w:ascii="Arial" w:hAnsi="Arial" w:cs="Arial"/>
                <w:sz w:val="20"/>
                <w:szCs w:val="20"/>
              </w:rPr>
            </w:pPr>
            <w:r>
              <w:rPr>
                <w:rFonts w:ascii="Arial" w:hAnsi="Arial" w:cs="Arial"/>
                <w:b/>
                <w:sz w:val="20"/>
                <w:szCs w:val="20"/>
              </w:rPr>
              <w:t>RW 9-10.2</w:t>
            </w:r>
            <w:r>
              <w:rPr>
                <w:rFonts w:ascii="Arial" w:hAnsi="Arial" w:cs="Arial"/>
                <w:sz w:val="20"/>
                <w:szCs w:val="20"/>
              </w:rPr>
              <w:t xml:space="preserve"> Determine the central ideas or information of a primary or secondary source; provide an accurate summary of how key events or ideas develop over the course of the text</w:t>
            </w:r>
          </w:p>
          <w:p w:rsidR="00FB4D28" w:rsidRDefault="00FB4D28" w:rsidP="00FB4D28">
            <w:pPr>
              <w:pStyle w:val="NoSpacing"/>
              <w:rPr>
                <w:rFonts w:ascii="Arial" w:hAnsi="Arial" w:cs="Arial"/>
                <w:sz w:val="20"/>
                <w:szCs w:val="20"/>
              </w:rPr>
            </w:pPr>
          </w:p>
          <w:p w:rsidR="00FB4D28" w:rsidRDefault="00FB4D28" w:rsidP="00FB4D28">
            <w:pPr>
              <w:pStyle w:val="NoSpacing"/>
            </w:pPr>
            <w:r>
              <w:rPr>
                <w:rFonts w:ascii="Arial" w:hAnsi="Arial" w:cs="Arial"/>
                <w:b/>
                <w:sz w:val="20"/>
                <w:szCs w:val="20"/>
              </w:rPr>
              <w:t>RH 9-10.6</w:t>
            </w:r>
            <w:r>
              <w:rPr>
                <w:rFonts w:ascii="Arial" w:hAnsi="Arial" w:cs="Arial"/>
                <w:sz w:val="20"/>
                <w:szCs w:val="20"/>
              </w:rPr>
              <w:t xml:space="preserve"> </w:t>
            </w:r>
            <w:r>
              <w:rPr>
                <w:rFonts w:ascii="Arial" w:hAnsi="Arial" w:cs="Arial"/>
                <w:sz w:val="20"/>
                <w:szCs w:val="20"/>
                <w:shd w:val="clear" w:color="auto" w:fill="FFFFFF"/>
              </w:rPr>
              <w:t>Compare the point of view of two or more authors for how they treat the same or similar topics, including which details they include and emphasize in their respective accounts.</w:t>
            </w:r>
          </w:p>
          <w:p w:rsidR="00FB4D28" w:rsidRDefault="00FB4D28" w:rsidP="00FB4D28">
            <w:pPr>
              <w:pStyle w:val="NoSpacing"/>
              <w:rPr>
                <w:rFonts w:ascii="Arial" w:hAnsi="Arial" w:cs="Arial"/>
                <w:sz w:val="20"/>
                <w:szCs w:val="20"/>
              </w:rPr>
            </w:pPr>
          </w:p>
          <w:p w:rsidR="00FB4D28" w:rsidRDefault="00FB4D28" w:rsidP="00FB4D28">
            <w:pPr>
              <w:pStyle w:val="NoSpacing"/>
              <w:rPr>
                <w:rFonts w:ascii="Arial" w:eastAsia="Times New Roman" w:hAnsi="Arial" w:cs="Arial"/>
                <w:sz w:val="20"/>
                <w:szCs w:val="20"/>
              </w:rPr>
            </w:pPr>
            <w:r>
              <w:rPr>
                <w:rFonts w:ascii="Arial" w:hAnsi="Arial" w:cs="Arial"/>
                <w:b/>
                <w:sz w:val="20"/>
                <w:szCs w:val="20"/>
              </w:rPr>
              <w:t>RH 9-10.9</w:t>
            </w:r>
            <w:r>
              <w:rPr>
                <w:rFonts w:ascii="Arial" w:eastAsia="Times New Roman" w:hAnsi="Arial" w:cs="Arial"/>
                <w:sz w:val="20"/>
                <w:szCs w:val="20"/>
              </w:rPr>
              <w:t> Compare and contrast treatments of the same topic in several primary and secondary sources.</w:t>
            </w:r>
          </w:p>
          <w:p w:rsidR="00FB4D28" w:rsidRDefault="00FB4D28" w:rsidP="00FB4D28">
            <w:pPr>
              <w:pStyle w:val="NoSpacing"/>
              <w:rPr>
                <w:rFonts w:ascii="Arial" w:eastAsia="Times New Roman" w:hAnsi="Arial" w:cs="Arial"/>
                <w:sz w:val="20"/>
                <w:szCs w:val="20"/>
              </w:rPr>
            </w:pPr>
          </w:p>
          <w:p w:rsidR="00FB4D28" w:rsidRDefault="00FB4D28" w:rsidP="00FB4D28">
            <w:pPr>
              <w:pStyle w:val="NoSpacing"/>
            </w:pPr>
            <w:r>
              <w:rPr>
                <w:rFonts w:ascii="Arial" w:hAnsi="Arial" w:cs="Arial"/>
                <w:b/>
                <w:sz w:val="20"/>
                <w:szCs w:val="20"/>
              </w:rPr>
              <w:t>WH 9-10.7</w:t>
            </w:r>
            <w:r>
              <w:rPr>
                <w:rFonts w:ascii="Arial" w:hAnsi="Arial" w:cs="Arial"/>
                <w:sz w:val="20"/>
                <w:szCs w:val="20"/>
              </w:rPr>
              <w:t xml:space="preserve"> </w:t>
            </w:r>
            <w:r>
              <w:rPr>
                <w:rFonts w:ascii="Arial" w:hAnsi="Arial" w:cs="Arial"/>
                <w:sz w:val="20"/>
                <w:szCs w:val="20"/>
                <w:shd w:val="clear" w:color="auto" w:fill="FFFFFF"/>
              </w:rPr>
              <w:t>Conduct short as well as more sustained research projects to answer a question (including a self-generated question) or solve a problem; narrow or broaden the inquiry when appropriate; synthesize multiple sources on the subject, demonstrating understanding of the subject under investigation.</w:t>
            </w:r>
          </w:p>
          <w:p w:rsidR="00FB4D28" w:rsidRDefault="00FB4D28" w:rsidP="00FB4D28">
            <w:pPr>
              <w:pStyle w:val="NoSpacing"/>
              <w:rPr>
                <w:rFonts w:ascii="Arial" w:hAnsi="Arial" w:cs="Arial"/>
                <w:sz w:val="20"/>
                <w:szCs w:val="20"/>
              </w:rPr>
            </w:pPr>
          </w:p>
          <w:p w:rsidR="00FB4D28" w:rsidRDefault="00FB4D28" w:rsidP="00FB4D28">
            <w:r>
              <w:rPr>
                <w:rFonts w:ascii="Arial" w:hAnsi="Arial" w:cs="Arial"/>
                <w:b/>
                <w:sz w:val="20"/>
                <w:szCs w:val="20"/>
              </w:rPr>
              <w:t>WH 9-10.8</w:t>
            </w:r>
            <w:r>
              <w:rPr>
                <w:rFonts w:ascii="Arial" w:hAnsi="Arial" w:cs="Arial"/>
                <w:sz w:val="20"/>
                <w:szCs w:val="20"/>
              </w:rPr>
              <w:t xml:space="preserve"> </w:t>
            </w:r>
            <w:r>
              <w:rPr>
                <w:rFonts w:ascii="Arial" w:hAnsi="Arial" w:cs="Arial"/>
                <w:sz w:val="20"/>
                <w:szCs w:val="20"/>
                <w:shd w:val="clear" w:color="auto" w:fill="FFFFFF"/>
              </w:rPr>
              <w:t>Gather relevant information from multiple authoritative print and digital sources, using advanced searches effectively; assess the usefulness of each source in answering the research question; integrate information into the text selectively to maintain the flow of ideas, avoiding plagiarism and following a standard format for citation.</w:t>
            </w:r>
          </w:p>
          <w:p w:rsidR="00344C8E" w:rsidRPr="00276862" w:rsidRDefault="00344C8E" w:rsidP="005D4AB0">
            <w:pPr>
              <w:rPr>
                <w:rFonts w:ascii="Arial" w:hAnsi="Arial" w:cs="Arial"/>
                <w:sz w:val="20"/>
                <w:szCs w:val="20"/>
              </w:rPr>
            </w:pPr>
          </w:p>
        </w:tc>
      </w:tr>
      <w:tr w:rsidR="00344C8E" w:rsidTr="002E2BBF">
        <w:trPr>
          <w:cantSplit/>
          <w:trHeight w:val="517"/>
        </w:trPr>
        <w:tc>
          <w:tcPr>
            <w:tcW w:w="774" w:type="dxa"/>
            <w:vMerge w:val="restart"/>
            <w:shd w:val="clear" w:color="auto" w:fill="BFBFBF" w:themeFill="background1" w:themeFillShade="BF"/>
            <w:textDirection w:val="btLr"/>
            <w:vAlign w:val="center"/>
          </w:tcPr>
          <w:p w:rsidR="00344C8E" w:rsidRPr="002F12D2" w:rsidRDefault="00344C8E" w:rsidP="00297F90">
            <w:pPr>
              <w:ind w:left="113" w:right="113"/>
              <w:jc w:val="center"/>
              <w:rPr>
                <w:b/>
              </w:rPr>
            </w:pPr>
            <w:r w:rsidRPr="002F12D2">
              <w:rPr>
                <w:b/>
              </w:rPr>
              <w:lastRenderedPageBreak/>
              <w:t>Supporting Standards</w:t>
            </w:r>
          </w:p>
        </w:tc>
        <w:tc>
          <w:tcPr>
            <w:tcW w:w="5250" w:type="dxa"/>
            <w:shd w:val="clear" w:color="auto" w:fill="BFBFBF" w:themeFill="background1" w:themeFillShade="BF"/>
            <w:vAlign w:val="center"/>
          </w:tcPr>
          <w:p w:rsidR="00344C8E" w:rsidRPr="002F12D2" w:rsidRDefault="00344C8E" w:rsidP="005D4AB0">
            <w:pPr>
              <w:jc w:val="center"/>
              <w:rPr>
                <w:b/>
              </w:rPr>
            </w:pPr>
            <w:r>
              <w:rPr>
                <w:b/>
              </w:rPr>
              <w:t>Current History Standards</w:t>
            </w:r>
          </w:p>
        </w:tc>
        <w:tc>
          <w:tcPr>
            <w:tcW w:w="5251" w:type="dxa"/>
            <w:shd w:val="clear" w:color="auto" w:fill="BFBFBF" w:themeFill="background1" w:themeFillShade="BF"/>
            <w:vAlign w:val="center"/>
          </w:tcPr>
          <w:p w:rsidR="00344C8E" w:rsidRPr="002F12D2" w:rsidRDefault="00344C8E" w:rsidP="005D4AB0">
            <w:pPr>
              <w:jc w:val="center"/>
              <w:rPr>
                <w:b/>
              </w:rPr>
            </w:pPr>
            <w:r>
              <w:rPr>
                <w:b/>
              </w:rPr>
              <w:t>Common Core Literacy Standards</w:t>
            </w:r>
          </w:p>
        </w:tc>
      </w:tr>
      <w:tr w:rsidR="00344C8E" w:rsidTr="005D4AB0">
        <w:trPr>
          <w:cantSplit/>
          <w:trHeight w:val="1540"/>
        </w:trPr>
        <w:tc>
          <w:tcPr>
            <w:tcW w:w="774" w:type="dxa"/>
            <w:vMerge/>
            <w:shd w:val="clear" w:color="auto" w:fill="BFBFBF" w:themeFill="background1" w:themeFillShade="BF"/>
            <w:textDirection w:val="btLr"/>
            <w:vAlign w:val="center"/>
          </w:tcPr>
          <w:p w:rsidR="00344C8E" w:rsidRPr="002F12D2" w:rsidRDefault="00344C8E" w:rsidP="00297F90">
            <w:pPr>
              <w:ind w:left="113" w:right="113"/>
              <w:jc w:val="center"/>
              <w:rPr>
                <w:b/>
              </w:rPr>
            </w:pPr>
          </w:p>
        </w:tc>
        <w:tc>
          <w:tcPr>
            <w:tcW w:w="5250" w:type="dxa"/>
            <w:shd w:val="clear" w:color="auto" w:fill="auto"/>
            <w:vAlign w:val="center"/>
          </w:tcPr>
          <w:p w:rsidR="00E619D0" w:rsidRPr="00E619D0" w:rsidRDefault="00E619D0" w:rsidP="00E619D0">
            <w:pPr>
              <w:rPr>
                <w:rFonts w:ascii="Arial" w:hAnsi="Arial" w:cs="Arial"/>
                <w:sz w:val="20"/>
                <w:szCs w:val="20"/>
              </w:rPr>
            </w:pPr>
            <w:r w:rsidRPr="00E619D0">
              <w:rPr>
                <w:rFonts w:ascii="Arial" w:hAnsi="Arial" w:cs="Arial"/>
                <w:sz w:val="20"/>
                <w:szCs w:val="20"/>
              </w:rPr>
              <w:t xml:space="preserve">10.1.3. Consider the influence of the U.S. Constitution on political systems in the contemporary world. </w:t>
            </w:r>
          </w:p>
          <w:p w:rsidR="00E619D0" w:rsidRPr="00E619D0" w:rsidRDefault="00E619D0" w:rsidP="00E619D0">
            <w:pPr>
              <w:rPr>
                <w:rFonts w:ascii="Arial" w:hAnsi="Arial" w:cs="Arial"/>
                <w:sz w:val="20"/>
                <w:szCs w:val="20"/>
              </w:rPr>
            </w:pPr>
          </w:p>
          <w:p w:rsidR="00E619D0" w:rsidRPr="00E619D0" w:rsidRDefault="00E619D0" w:rsidP="00E619D0">
            <w:pPr>
              <w:rPr>
                <w:rFonts w:ascii="Arial" w:hAnsi="Arial" w:cs="Arial"/>
                <w:sz w:val="20"/>
                <w:szCs w:val="20"/>
              </w:rPr>
            </w:pPr>
            <w:r w:rsidRPr="00E619D0">
              <w:rPr>
                <w:rFonts w:ascii="Arial" w:hAnsi="Arial" w:cs="Arial"/>
                <w:sz w:val="20"/>
                <w:szCs w:val="20"/>
              </w:rPr>
              <w:t>10.2.1. Compare the major ideas of philosophers and their effects on the democratic revolutions in England, the United States, France, and Latin America (e.g., John Locke, Charles-Louis Montesquieu, Jean-Jacques Rousseau, Simon Bolivar, Thomas Jefferson, James Madison).</w:t>
            </w:r>
          </w:p>
          <w:p w:rsidR="00E619D0" w:rsidRPr="00E619D0" w:rsidRDefault="00E619D0" w:rsidP="00E619D0">
            <w:pPr>
              <w:rPr>
                <w:rFonts w:ascii="Arial" w:hAnsi="Arial" w:cs="Arial"/>
                <w:sz w:val="20"/>
                <w:szCs w:val="20"/>
              </w:rPr>
            </w:pPr>
          </w:p>
          <w:p w:rsidR="00E619D0" w:rsidRPr="00E619D0" w:rsidRDefault="00E619D0" w:rsidP="00E619D0">
            <w:pPr>
              <w:rPr>
                <w:rFonts w:ascii="Arial" w:hAnsi="Arial" w:cs="Arial"/>
                <w:sz w:val="20"/>
                <w:szCs w:val="20"/>
              </w:rPr>
            </w:pPr>
            <w:r w:rsidRPr="00E619D0">
              <w:rPr>
                <w:rFonts w:ascii="Arial" w:hAnsi="Arial" w:cs="Arial"/>
                <w:sz w:val="20"/>
                <w:szCs w:val="20"/>
              </w:rPr>
              <w:t>10.2.2. List the principles of the Magna Carta, the English Bill of Rights (1689), the American Declaration of Independence (1776), the French Declaration of the Rights of Man and the Citizen (1789), and the U.S. Bill of Rights</w:t>
            </w:r>
          </w:p>
          <w:p w:rsidR="00E619D0" w:rsidRPr="00E619D0" w:rsidRDefault="00E619D0" w:rsidP="00E619D0">
            <w:pPr>
              <w:rPr>
                <w:rFonts w:ascii="Arial" w:hAnsi="Arial" w:cs="Arial"/>
                <w:sz w:val="20"/>
                <w:szCs w:val="20"/>
              </w:rPr>
            </w:pPr>
          </w:p>
          <w:p w:rsidR="00E619D0" w:rsidRPr="00E619D0" w:rsidRDefault="00E619D0" w:rsidP="00E619D0">
            <w:pPr>
              <w:rPr>
                <w:rFonts w:ascii="Arial" w:hAnsi="Arial" w:cs="Arial"/>
                <w:sz w:val="20"/>
                <w:szCs w:val="20"/>
              </w:rPr>
            </w:pPr>
            <w:r w:rsidRPr="00E619D0">
              <w:rPr>
                <w:rFonts w:ascii="Arial" w:hAnsi="Arial" w:cs="Arial"/>
                <w:sz w:val="20"/>
                <w:szCs w:val="20"/>
              </w:rPr>
              <w:t xml:space="preserve">10.2.3. Understand the unique character of the American Revolution, its spread to other parts of the world, and its continuing significance to other nations. </w:t>
            </w:r>
          </w:p>
          <w:p w:rsidR="00E619D0" w:rsidRPr="00E619D0" w:rsidRDefault="00E619D0" w:rsidP="00E619D0">
            <w:pPr>
              <w:rPr>
                <w:rFonts w:ascii="Arial" w:hAnsi="Arial" w:cs="Arial"/>
                <w:sz w:val="20"/>
                <w:szCs w:val="20"/>
              </w:rPr>
            </w:pPr>
          </w:p>
          <w:p w:rsidR="00E619D0" w:rsidRPr="00E619D0" w:rsidRDefault="00E619D0" w:rsidP="00E619D0">
            <w:pPr>
              <w:rPr>
                <w:rFonts w:ascii="Arial" w:hAnsi="Arial" w:cs="Arial"/>
                <w:sz w:val="20"/>
                <w:szCs w:val="20"/>
              </w:rPr>
            </w:pPr>
            <w:r w:rsidRPr="00E619D0">
              <w:rPr>
                <w:rFonts w:ascii="Arial" w:hAnsi="Arial" w:cs="Arial"/>
                <w:sz w:val="20"/>
                <w:szCs w:val="20"/>
              </w:rPr>
              <w:t>10.2.5. Discuss how nationalism spread across Europe with Napoleon but was repressed for a generation under the Congress of Vienna and Concert of Europe until the Revolutions of 1848.</w:t>
            </w:r>
          </w:p>
          <w:p w:rsidR="00344C8E" w:rsidRDefault="00344C8E" w:rsidP="00297F90"/>
          <w:p w:rsidR="00344C8E" w:rsidRDefault="00344C8E" w:rsidP="000167B5"/>
        </w:tc>
        <w:tc>
          <w:tcPr>
            <w:tcW w:w="5251" w:type="dxa"/>
            <w:shd w:val="clear" w:color="auto" w:fill="auto"/>
            <w:vAlign w:val="center"/>
          </w:tcPr>
          <w:p w:rsidR="004A0FA3" w:rsidRDefault="004A0FA3" w:rsidP="00297F90"/>
          <w:p w:rsidR="004A0FA3" w:rsidRPr="004A0FA3" w:rsidRDefault="004A0FA3" w:rsidP="004A0FA3"/>
          <w:p w:rsidR="004A0FA3" w:rsidRPr="004A0FA3" w:rsidRDefault="004A0FA3" w:rsidP="004A0FA3"/>
          <w:p w:rsidR="004A0FA3" w:rsidRPr="004A0FA3" w:rsidRDefault="004A0FA3" w:rsidP="004A0FA3"/>
          <w:p w:rsidR="004A0FA3" w:rsidRPr="004A0FA3" w:rsidRDefault="004A0FA3" w:rsidP="004A0FA3"/>
          <w:p w:rsidR="00344C8E" w:rsidRPr="004A0FA3" w:rsidRDefault="00344C8E" w:rsidP="004A0FA3"/>
        </w:tc>
      </w:tr>
      <w:tr w:rsidR="00344C8E" w:rsidTr="002F12D2">
        <w:trPr>
          <w:cantSplit/>
          <w:trHeight w:val="607"/>
        </w:trPr>
        <w:tc>
          <w:tcPr>
            <w:tcW w:w="774" w:type="dxa"/>
            <w:shd w:val="clear" w:color="auto" w:fill="BFBFBF" w:themeFill="background1" w:themeFillShade="BF"/>
            <w:textDirection w:val="btLr"/>
            <w:vAlign w:val="center"/>
          </w:tcPr>
          <w:p w:rsidR="00344C8E" w:rsidRPr="002F12D2" w:rsidRDefault="00344C8E" w:rsidP="00297F90">
            <w:pPr>
              <w:ind w:left="113" w:right="113"/>
              <w:jc w:val="center"/>
              <w:rPr>
                <w:b/>
              </w:rPr>
            </w:pPr>
            <w:r w:rsidRPr="002F12D2">
              <w:rPr>
                <w:b/>
              </w:rPr>
              <w:t>Target ELD Standards</w:t>
            </w:r>
          </w:p>
        </w:tc>
        <w:tc>
          <w:tcPr>
            <w:tcW w:w="10501" w:type="dxa"/>
            <w:gridSpan w:val="2"/>
            <w:shd w:val="clear" w:color="auto" w:fill="auto"/>
          </w:tcPr>
          <w:p w:rsidR="001B7A6F" w:rsidRDefault="001B7A6F" w:rsidP="001B7A6F"/>
          <w:p w:rsidR="001B7A6F" w:rsidRPr="000772F8" w:rsidRDefault="001B7A6F" w:rsidP="001B7A6F">
            <w:pPr>
              <w:rPr>
                <w:b/>
              </w:rPr>
            </w:pPr>
            <w:r w:rsidRPr="000772F8">
              <w:rPr>
                <w:b/>
              </w:rPr>
              <w:t>Collaborative</w:t>
            </w:r>
          </w:p>
          <w:p w:rsidR="001B7A6F" w:rsidRPr="001B7A6F" w:rsidRDefault="001B7A6F" w:rsidP="001B7A6F">
            <w:pPr>
              <w:rPr>
                <w:rFonts w:ascii="Calibri" w:hAnsi="Calibri"/>
                <w:bCs/>
                <w:color w:val="000000"/>
              </w:rPr>
            </w:pPr>
            <w:r w:rsidRPr="001B7A6F">
              <w:rPr>
                <w:rFonts w:ascii="Calibri" w:hAnsi="Calibri"/>
                <w:bCs/>
                <w:color w:val="000000"/>
              </w:rPr>
              <w:t>#3 Offering and justifying opinions, negotiating with and persuading others in communicative exchanges.</w:t>
            </w:r>
          </w:p>
          <w:p w:rsidR="001B7A6F" w:rsidRPr="001B7A6F" w:rsidRDefault="001B7A6F" w:rsidP="001B7A6F">
            <w:pPr>
              <w:rPr>
                <w:rFonts w:ascii="Calibri" w:hAnsi="Calibri"/>
                <w:bCs/>
                <w:color w:val="000000"/>
              </w:rPr>
            </w:pPr>
            <w:r w:rsidRPr="001B7A6F">
              <w:rPr>
                <w:rFonts w:ascii="Calibri" w:hAnsi="Calibri"/>
                <w:bCs/>
                <w:color w:val="000000"/>
              </w:rPr>
              <w:t># 4 Adapting language choices to various contexts (based on task, purpose, audience, and text type)</w:t>
            </w:r>
          </w:p>
          <w:p w:rsidR="001B7A6F" w:rsidRPr="001B7A6F" w:rsidRDefault="001B7A6F" w:rsidP="001B7A6F">
            <w:pPr>
              <w:rPr>
                <w:rFonts w:ascii="Calibri" w:hAnsi="Calibri"/>
                <w:bCs/>
                <w:color w:val="000000"/>
              </w:rPr>
            </w:pPr>
          </w:p>
          <w:p w:rsidR="001B7A6F" w:rsidRPr="001B7A6F" w:rsidRDefault="001B7A6F" w:rsidP="001B7A6F">
            <w:pPr>
              <w:rPr>
                <w:b/>
              </w:rPr>
            </w:pPr>
            <w:r w:rsidRPr="001B7A6F">
              <w:rPr>
                <w:b/>
              </w:rPr>
              <w:t>Interpretive</w:t>
            </w:r>
          </w:p>
          <w:p w:rsidR="001B7A6F" w:rsidRPr="001B7A6F" w:rsidRDefault="001B7A6F" w:rsidP="001B7A6F">
            <w:pPr>
              <w:rPr>
                <w:rFonts w:ascii="Calibri" w:hAnsi="Calibri"/>
                <w:color w:val="000000"/>
              </w:rPr>
            </w:pPr>
            <w:r w:rsidRPr="001B7A6F">
              <w:rPr>
                <w:rFonts w:ascii="Calibri" w:hAnsi="Calibri"/>
                <w:bCs/>
                <w:color w:val="000000"/>
              </w:rPr>
              <w:t>#6</w:t>
            </w:r>
            <w:r w:rsidRPr="001B7A6F">
              <w:rPr>
                <w:rFonts w:ascii="Calibri" w:hAnsi="Calibri"/>
                <w:color w:val="000000"/>
              </w:rPr>
              <w:t xml:space="preserve"> Reading closely literary and informational texts and viewing multimedia to determine how meaning is conveyed explicitly and implicitly through language.</w:t>
            </w:r>
          </w:p>
          <w:p w:rsidR="001B7A6F" w:rsidRPr="001B7A6F" w:rsidRDefault="001B7A6F" w:rsidP="001B7A6F">
            <w:pPr>
              <w:rPr>
                <w:rFonts w:ascii="Calibri" w:hAnsi="Calibri"/>
                <w:color w:val="000000"/>
              </w:rPr>
            </w:pPr>
            <w:r w:rsidRPr="001B7A6F">
              <w:rPr>
                <w:rFonts w:ascii="Calibri" w:hAnsi="Calibri"/>
                <w:bCs/>
                <w:color w:val="000000"/>
              </w:rPr>
              <w:t xml:space="preserve"> #7 </w:t>
            </w:r>
            <w:r w:rsidRPr="001B7A6F">
              <w:rPr>
                <w:rFonts w:ascii="Calibri" w:hAnsi="Calibri"/>
                <w:color w:val="000000"/>
              </w:rPr>
              <w:t>Evaluating how well writers and speakers use language to support ideas and arguments with details or evidence depending on modality, text type, purpose, audience,</w:t>
            </w:r>
          </w:p>
          <w:p w:rsidR="001B7A6F" w:rsidRPr="001B7A6F" w:rsidRDefault="001B7A6F" w:rsidP="001B7A6F"/>
          <w:p w:rsidR="001B7A6F" w:rsidRPr="001B7A6F" w:rsidRDefault="001B7A6F" w:rsidP="001B7A6F">
            <w:pPr>
              <w:rPr>
                <w:b/>
              </w:rPr>
            </w:pPr>
            <w:r w:rsidRPr="001B7A6F">
              <w:rPr>
                <w:b/>
              </w:rPr>
              <w:t>Productive</w:t>
            </w:r>
          </w:p>
          <w:p w:rsidR="001B7A6F" w:rsidRPr="001B7A6F" w:rsidRDefault="001B7A6F" w:rsidP="001B7A6F">
            <w:pPr>
              <w:rPr>
                <w:rFonts w:ascii="Calibri" w:hAnsi="Calibri"/>
                <w:bCs/>
                <w:color w:val="000000"/>
              </w:rPr>
            </w:pPr>
            <w:r w:rsidRPr="001B7A6F">
              <w:rPr>
                <w:rFonts w:ascii="Calibri" w:hAnsi="Calibri"/>
                <w:bCs/>
                <w:color w:val="000000"/>
              </w:rPr>
              <w:t>#10  Writing literacy and informational texts to present, describe, and explain ideas and information, using appropriate technology.</w:t>
            </w:r>
          </w:p>
          <w:p w:rsidR="001B7A6F" w:rsidRPr="001B7A6F" w:rsidRDefault="001B7A6F" w:rsidP="001B7A6F">
            <w:pPr>
              <w:rPr>
                <w:rFonts w:ascii="Calibri" w:hAnsi="Calibri"/>
                <w:bCs/>
                <w:color w:val="000000"/>
              </w:rPr>
            </w:pPr>
            <w:r w:rsidRPr="001B7A6F">
              <w:rPr>
                <w:rFonts w:ascii="Calibri" w:hAnsi="Calibri"/>
                <w:bCs/>
                <w:color w:val="000000"/>
              </w:rPr>
              <w:t>#11  Justifying own arguments and evaluating others' arguments in writing.</w:t>
            </w:r>
          </w:p>
          <w:p w:rsidR="00344C8E" w:rsidRDefault="00344C8E" w:rsidP="00297F90"/>
          <w:p w:rsidR="00344C8E" w:rsidRDefault="00344C8E" w:rsidP="00297F90"/>
          <w:p w:rsidR="00344C8E" w:rsidRDefault="00344C8E" w:rsidP="005D4A10"/>
        </w:tc>
      </w:tr>
    </w:tbl>
    <w:p w:rsidR="002666F4" w:rsidRDefault="002666F4" w:rsidP="00FF7372">
      <w:pPr>
        <w:rPr>
          <w:b/>
        </w:rPr>
      </w:pPr>
    </w:p>
    <w:p w:rsidR="00E619D0" w:rsidRDefault="00E619D0" w:rsidP="00FF7372">
      <w:pPr>
        <w:rPr>
          <w:b/>
        </w:rPr>
      </w:pPr>
    </w:p>
    <w:p w:rsidR="000167B5" w:rsidRDefault="000167B5" w:rsidP="00792ED0">
      <w:pPr>
        <w:jc w:val="center"/>
        <w:rPr>
          <w:b/>
        </w:rPr>
      </w:pPr>
    </w:p>
    <w:p w:rsidR="00FB4D28" w:rsidRDefault="00FB4D28" w:rsidP="00792ED0">
      <w:pPr>
        <w:jc w:val="center"/>
        <w:rPr>
          <w:b/>
        </w:rPr>
      </w:pPr>
    </w:p>
    <w:p w:rsidR="00792ED0" w:rsidRPr="002F12D2" w:rsidRDefault="00792ED0" w:rsidP="00792ED0">
      <w:pPr>
        <w:jc w:val="center"/>
        <w:rPr>
          <w:b/>
        </w:rPr>
      </w:pPr>
      <w:r w:rsidRPr="002F12D2">
        <w:rPr>
          <w:b/>
        </w:rPr>
        <w:lastRenderedPageBreak/>
        <w:t>Unwrapped Priority Standards</w:t>
      </w:r>
    </w:p>
    <w:tbl>
      <w:tblPr>
        <w:tblStyle w:val="TableGrid"/>
        <w:tblW w:w="11358" w:type="dxa"/>
        <w:tblLook w:val="04A0" w:firstRow="1" w:lastRow="0" w:firstColumn="1" w:lastColumn="0" w:noHBand="0" w:noVBand="1"/>
      </w:tblPr>
      <w:tblGrid>
        <w:gridCol w:w="1942"/>
        <w:gridCol w:w="5816"/>
        <w:gridCol w:w="1800"/>
        <w:gridCol w:w="1800"/>
      </w:tblGrid>
      <w:tr w:rsidR="00284A41" w:rsidRPr="002F12D2" w:rsidTr="00284A41">
        <w:tc>
          <w:tcPr>
            <w:tcW w:w="1942" w:type="dxa"/>
            <w:shd w:val="clear" w:color="auto" w:fill="BFBFBF" w:themeFill="background1" w:themeFillShade="BF"/>
          </w:tcPr>
          <w:p w:rsidR="00284A41" w:rsidRPr="002F12D2" w:rsidRDefault="00284A41" w:rsidP="002666F4">
            <w:pPr>
              <w:jc w:val="center"/>
              <w:rPr>
                <w:b/>
              </w:rPr>
            </w:pPr>
            <w:r w:rsidRPr="002F12D2">
              <w:rPr>
                <w:b/>
              </w:rPr>
              <w:t xml:space="preserve">“Unwrapped” Skills </w:t>
            </w:r>
          </w:p>
          <w:p w:rsidR="00284A41" w:rsidRPr="002F12D2" w:rsidRDefault="00284A41" w:rsidP="002666F4">
            <w:pPr>
              <w:jc w:val="center"/>
              <w:rPr>
                <w:b/>
              </w:rPr>
            </w:pPr>
            <w:r w:rsidRPr="002F12D2">
              <w:rPr>
                <w:b/>
              </w:rPr>
              <w:t xml:space="preserve">(Students need to be </w:t>
            </w:r>
          </w:p>
          <w:p w:rsidR="00284A41" w:rsidRPr="002F12D2" w:rsidRDefault="00284A41" w:rsidP="002666F4">
            <w:pPr>
              <w:jc w:val="center"/>
              <w:rPr>
                <w:b/>
              </w:rPr>
            </w:pPr>
            <w:r w:rsidRPr="002F12D2">
              <w:rPr>
                <w:b/>
              </w:rPr>
              <w:t xml:space="preserve">able to do) </w:t>
            </w:r>
          </w:p>
        </w:tc>
        <w:tc>
          <w:tcPr>
            <w:tcW w:w="5816" w:type="dxa"/>
            <w:shd w:val="clear" w:color="auto" w:fill="BFBFBF" w:themeFill="background1" w:themeFillShade="BF"/>
          </w:tcPr>
          <w:p w:rsidR="00284A41" w:rsidRPr="002F12D2" w:rsidRDefault="00284A41" w:rsidP="002666F4">
            <w:pPr>
              <w:jc w:val="center"/>
              <w:rPr>
                <w:b/>
              </w:rPr>
            </w:pPr>
            <w:r w:rsidRPr="002F12D2">
              <w:rPr>
                <w:b/>
              </w:rPr>
              <w:t xml:space="preserve">“Unwrapped” Concepts </w:t>
            </w:r>
          </w:p>
          <w:p w:rsidR="00284A41" w:rsidRPr="002F12D2" w:rsidRDefault="00284A41" w:rsidP="002666F4">
            <w:pPr>
              <w:jc w:val="center"/>
              <w:rPr>
                <w:b/>
              </w:rPr>
            </w:pPr>
            <w:r w:rsidRPr="002F12D2">
              <w:rPr>
                <w:b/>
              </w:rPr>
              <w:t xml:space="preserve">(Students need to know) </w:t>
            </w:r>
          </w:p>
        </w:tc>
        <w:tc>
          <w:tcPr>
            <w:tcW w:w="1800" w:type="dxa"/>
            <w:shd w:val="clear" w:color="auto" w:fill="BFBFBF" w:themeFill="background1" w:themeFillShade="BF"/>
          </w:tcPr>
          <w:p w:rsidR="00284A41" w:rsidRPr="002F12D2" w:rsidRDefault="00284A41" w:rsidP="002666F4">
            <w:pPr>
              <w:jc w:val="center"/>
              <w:rPr>
                <w:b/>
              </w:rPr>
            </w:pPr>
            <w:r w:rsidRPr="002F12D2">
              <w:rPr>
                <w:b/>
              </w:rPr>
              <w:t xml:space="preserve">Bloom’s Taxonomy </w:t>
            </w:r>
          </w:p>
          <w:p w:rsidR="00284A41" w:rsidRPr="002F12D2" w:rsidRDefault="00284A41" w:rsidP="002666F4">
            <w:pPr>
              <w:jc w:val="center"/>
              <w:rPr>
                <w:b/>
              </w:rPr>
            </w:pPr>
            <w:r w:rsidRPr="002F12D2">
              <w:rPr>
                <w:b/>
              </w:rPr>
              <w:t xml:space="preserve">(Level of Cognitive </w:t>
            </w:r>
          </w:p>
          <w:p w:rsidR="00284A41" w:rsidRPr="002F12D2" w:rsidRDefault="00284A41" w:rsidP="002666F4">
            <w:pPr>
              <w:jc w:val="center"/>
              <w:rPr>
                <w:b/>
              </w:rPr>
            </w:pPr>
            <w:r w:rsidRPr="002F12D2">
              <w:rPr>
                <w:b/>
              </w:rPr>
              <w:t>Rigor )</w:t>
            </w:r>
          </w:p>
        </w:tc>
        <w:tc>
          <w:tcPr>
            <w:tcW w:w="1800" w:type="dxa"/>
            <w:shd w:val="clear" w:color="auto" w:fill="BFBFBF" w:themeFill="background1" w:themeFillShade="BF"/>
          </w:tcPr>
          <w:p w:rsidR="00284A41" w:rsidRPr="002F12D2" w:rsidRDefault="00284A41" w:rsidP="002666F4">
            <w:pPr>
              <w:jc w:val="center"/>
              <w:rPr>
                <w:b/>
              </w:rPr>
            </w:pPr>
            <w:r w:rsidRPr="002F12D2">
              <w:rPr>
                <w:b/>
              </w:rPr>
              <w:t xml:space="preserve">Depth of Knowledge </w:t>
            </w:r>
          </w:p>
          <w:p w:rsidR="00284A41" w:rsidRPr="002F12D2" w:rsidRDefault="00284A41" w:rsidP="002666F4">
            <w:pPr>
              <w:jc w:val="center"/>
              <w:rPr>
                <w:b/>
              </w:rPr>
            </w:pPr>
            <w:r w:rsidRPr="002F12D2">
              <w:rPr>
                <w:b/>
              </w:rPr>
              <w:t xml:space="preserve">(Target for Unit </w:t>
            </w:r>
          </w:p>
          <w:p w:rsidR="00284A41" w:rsidRPr="002F12D2" w:rsidRDefault="00284A41" w:rsidP="002666F4">
            <w:pPr>
              <w:jc w:val="center"/>
              <w:rPr>
                <w:b/>
              </w:rPr>
            </w:pPr>
            <w:r w:rsidRPr="002F12D2">
              <w:rPr>
                <w:b/>
              </w:rPr>
              <w:t xml:space="preserve">Mastery) </w:t>
            </w:r>
          </w:p>
        </w:tc>
      </w:tr>
      <w:tr w:rsidR="00E619D0" w:rsidTr="00D91996">
        <w:trPr>
          <w:trHeight w:val="1104"/>
        </w:trPr>
        <w:tc>
          <w:tcPr>
            <w:tcW w:w="1942" w:type="dxa"/>
          </w:tcPr>
          <w:p w:rsidR="00150A32" w:rsidRDefault="00150A32" w:rsidP="005D4AB0">
            <w:pPr>
              <w:jc w:val="center"/>
              <w:rPr>
                <w:rFonts w:ascii="Arial" w:hAnsi="Arial" w:cs="Arial"/>
                <w:b/>
                <w:sz w:val="20"/>
                <w:szCs w:val="20"/>
              </w:rPr>
            </w:pPr>
            <w:r w:rsidRPr="00E619D0">
              <w:rPr>
                <w:rFonts w:ascii="Arial" w:hAnsi="Arial" w:cs="Arial"/>
                <w:b/>
                <w:sz w:val="20"/>
                <w:szCs w:val="20"/>
              </w:rPr>
              <w:t>10.2.4</w:t>
            </w:r>
          </w:p>
          <w:p w:rsidR="00E619D0" w:rsidRPr="00E619D0" w:rsidRDefault="00E619D0" w:rsidP="005D4AB0">
            <w:pPr>
              <w:jc w:val="center"/>
              <w:rPr>
                <w:rFonts w:ascii="Arial" w:hAnsi="Arial" w:cs="Arial"/>
              </w:rPr>
            </w:pPr>
            <w:r w:rsidRPr="00E619D0">
              <w:rPr>
                <w:rFonts w:ascii="Arial" w:hAnsi="Arial" w:cs="Arial"/>
              </w:rPr>
              <w:t>Explain</w:t>
            </w:r>
          </w:p>
        </w:tc>
        <w:tc>
          <w:tcPr>
            <w:tcW w:w="5816" w:type="dxa"/>
          </w:tcPr>
          <w:p w:rsidR="00E619D0" w:rsidRPr="00E619D0" w:rsidRDefault="00E619D0" w:rsidP="005D4AB0">
            <w:pPr>
              <w:rPr>
                <w:rFonts w:ascii="Arial" w:hAnsi="Arial" w:cs="Arial"/>
              </w:rPr>
            </w:pPr>
            <w:r w:rsidRPr="00E619D0">
              <w:rPr>
                <w:rFonts w:ascii="Arial" w:hAnsi="Arial" w:cs="Arial"/>
              </w:rPr>
              <w:t>the ideology of the French Revolution led France to develop from constitutional monarchy to democratic despotism to the Napoleonic empire.</w:t>
            </w:r>
          </w:p>
        </w:tc>
        <w:tc>
          <w:tcPr>
            <w:tcW w:w="1800" w:type="dxa"/>
          </w:tcPr>
          <w:p w:rsidR="00E619D0" w:rsidRPr="00E619D0" w:rsidRDefault="00E619D0" w:rsidP="005D4AB0">
            <w:pPr>
              <w:jc w:val="center"/>
              <w:rPr>
                <w:rFonts w:ascii="Arial" w:hAnsi="Arial" w:cs="Arial"/>
              </w:rPr>
            </w:pPr>
            <w:r w:rsidRPr="00E619D0">
              <w:rPr>
                <w:rFonts w:ascii="Arial" w:hAnsi="Arial" w:cs="Arial"/>
              </w:rPr>
              <w:t>Level 5: Create</w:t>
            </w:r>
          </w:p>
        </w:tc>
        <w:tc>
          <w:tcPr>
            <w:tcW w:w="1800" w:type="dxa"/>
          </w:tcPr>
          <w:p w:rsidR="00E619D0" w:rsidRPr="00E619D0" w:rsidRDefault="00E619D0" w:rsidP="005D4AB0">
            <w:pPr>
              <w:jc w:val="center"/>
              <w:rPr>
                <w:rFonts w:ascii="Arial" w:hAnsi="Arial" w:cs="Arial"/>
              </w:rPr>
            </w:pPr>
            <w:r w:rsidRPr="00E619D0">
              <w:rPr>
                <w:rFonts w:ascii="Arial" w:hAnsi="Arial" w:cs="Arial"/>
              </w:rPr>
              <w:t>Level 4: Extended Thinking</w:t>
            </w:r>
          </w:p>
        </w:tc>
      </w:tr>
    </w:tbl>
    <w:p w:rsidR="009F4990" w:rsidRDefault="009F4990" w:rsidP="007E109E">
      <w:pPr>
        <w:jc w:val="center"/>
        <w:rPr>
          <w:b/>
          <w:u w:val="single"/>
        </w:rPr>
      </w:pPr>
    </w:p>
    <w:p w:rsidR="00E619D0" w:rsidRDefault="00E619D0" w:rsidP="007E109E">
      <w:pPr>
        <w:jc w:val="center"/>
        <w:rPr>
          <w:b/>
          <w:u w:val="single"/>
        </w:rPr>
      </w:pPr>
    </w:p>
    <w:p w:rsidR="0072250D" w:rsidRPr="000E16C7" w:rsidRDefault="00F824EF" w:rsidP="00D91996">
      <w:pPr>
        <w:jc w:val="center"/>
        <w:rPr>
          <w:b/>
          <w:u w:val="single"/>
        </w:rPr>
      </w:pPr>
      <w:r w:rsidRPr="000E16C7">
        <w:rPr>
          <w:b/>
          <w:u w:val="single"/>
        </w:rPr>
        <w:t>Learning Progressions</w:t>
      </w:r>
      <w:r w:rsidR="00137769" w:rsidRPr="000E16C7">
        <w:rPr>
          <w:b/>
          <w:u w:val="single"/>
        </w:rPr>
        <w:t xml:space="preserve"> of Skills and Concepts</w:t>
      </w:r>
    </w:p>
    <w:tbl>
      <w:tblPr>
        <w:tblStyle w:val="TableGrid"/>
        <w:tblW w:w="0" w:type="auto"/>
        <w:tblLook w:val="04A0" w:firstRow="1" w:lastRow="0" w:firstColumn="1" w:lastColumn="0" w:noHBand="0" w:noVBand="1"/>
      </w:tblPr>
      <w:tblGrid>
        <w:gridCol w:w="2591"/>
        <w:gridCol w:w="1167"/>
        <w:gridCol w:w="3758"/>
        <w:gridCol w:w="3759"/>
      </w:tblGrid>
      <w:tr w:rsidR="007E109E" w:rsidTr="007E109E">
        <w:tc>
          <w:tcPr>
            <w:tcW w:w="2591" w:type="dxa"/>
            <w:shd w:val="clear" w:color="auto" w:fill="BFBFBF" w:themeFill="background1" w:themeFillShade="BF"/>
          </w:tcPr>
          <w:p w:rsidR="007E109E" w:rsidRPr="002F12D2" w:rsidRDefault="00FF7372" w:rsidP="00137769">
            <w:pPr>
              <w:jc w:val="center"/>
              <w:rPr>
                <w:b/>
              </w:rPr>
            </w:pPr>
            <w:r>
              <w:rPr>
                <w:b/>
              </w:rPr>
              <w:t>Priority History</w:t>
            </w:r>
            <w:r w:rsidR="007E109E" w:rsidRPr="002F12D2">
              <w:rPr>
                <w:b/>
              </w:rPr>
              <w:t xml:space="preserve"> Standard</w:t>
            </w:r>
          </w:p>
        </w:tc>
        <w:tc>
          <w:tcPr>
            <w:tcW w:w="8684" w:type="dxa"/>
            <w:gridSpan w:val="3"/>
            <w:shd w:val="clear" w:color="auto" w:fill="auto"/>
          </w:tcPr>
          <w:p w:rsidR="007E109E" w:rsidRDefault="00E619D0" w:rsidP="00E619D0">
            <w:r w:rsidRPr="00E619D0">
              <w:rPr>
                <w:rFonts w:ascii="Arial" w:hAnsi="Arial" w:cs="Arial"/>
                <w:b/>
                <w:sz w:val="20"/>
                <w:szCs w:val="20"/>
              </w:rPr>
              <w:t>10.2.4.</w:t>
            </w:r>
            <w:r w:rsidRPr="00E619D0">
              <w:rPr>
                <w:rFonts w:ascii="Arial" w:hAnsi="Arial" w:cs="Arial"/>
                <w:sz w:val="20"/>
                <w:szCs w:val="20"/>
              </w:rPr>
              <w:t xml:space="preserve"> Explain how the ideology of the French Revolution led France to develop from constitutional monarchy to democratic despotism to the Napoleonic empire</w:t>
            </w:r>
            <w:r>
              <w:rPr>
                <w:rFonts w:ascii="Arial" w:hAnsi="Arial" w:cs="Arial"/>
                <w:sz w:val="20"/>
                <w:szCs w:val="20"/>
              </w:rPr>
              <w:t>.</w:t>
            </w:r>
          </w:p>
        </w:tc>
      </w:tr>
      <w:tr w:rsidR="007E109E" w:rsidTr="007E109E">
        <w:trPr>
          <w:trHeight w:val="346"/>
        </w:trPr>
        <w:tc>
          <w:tcPr>
            <w:tcW w:w="3758" w:type="dxa"/>
            <w:gridSpan w:val="2"/>
            <w:shd w:val="clear" w:color="auto" w:fill="BFBFBF" w:themeFill="background1" w:themeFillShade="BF"/>
          </w:tcPr>
          <w:p w:rsidR="007E109E" w:rsidRPr="002F12D2" w:rsidRDefault="007E109E" w:rsidP="002F12D2">
            <w:pPr>
              <w:jc w:val="center"/>
              <w:rPr>
                <w:b/>
              </w:rPr>
            </w:pPr>
            <w:r w:rsidRPr="002F12D2">
              <w:rPr>
                <w:b/>
              </w:rPr>
              <w:t>Previous Grade</w:t>
            </w:r>
          </w:p>
        </w:tc>
        <w:tc>
          <w:tcPr>
            <w:tcW w:w="3758" w:type="dxa"/>
            <w:shd w:val="clear" w:color="auto" w:fill="BFBFBF" w:themeFill="background1" w:themeFillShade="BF"/>
          </w:tcPr>
          <w:p w:rsidR="007E109E" w:rsidRPr="002F12D2" w:rsidRDefault="007E109E" w:rsidP="002F12D2">
            <w:pPr>
              <w:jc w:val="center"/>
              <w:rPr>
                <w:b/>
              </w:rPr>
            </w:pPr>
            <w:r w:rsidRPr="002F12D2">
              <w:rPr>
                <w:b/>
              </w:rPr>
              <w:t>Current Grade</w:t>
            </w:r>
          </w:p>
        </w:tc>
        <w:tc>
          <w:tcPr>
            <w:tcW w:w="3759" w:type="dxa"/>
            <w:shd w:val="clear" w:color="auto" w:fill="BFBFBF" w:themeFill="background1" w:themeFillShade="BF"/>
          </w:tcPr>
          <w:p w:rsidR="007E109E" w:rsidRPr="002F12D2" w:rsidRDefault="007E109E" w:rsidP="002F12D2">
            <w:pPr>
              <w:jc w:val="center"/>
              <w:rPr>
                <w:b/>
              </w:rPr>
            </w:pPr>
            <w:r w:rsidRPr="002F12D2">
              <w:rPr>
                <w:b/>
              </w:rPr>
              <w:t>Next Grade</w:t>
            </w:r>
          </w:p>
        </w:tc>
      </w:tr>
      <w:tr w:rsidR="007E109E" w:rsidTr="007E109E">
        <w:trPr>
          <w:trHeight w:val="695"/>
        </w:trPr>
        <w:tc>
          <w:tcPr>
            <w:tcW w:w="3758" w:type="dxa"/>
            <w:gridSpan w:val="2"/>
            <w:shd w:val="clear" w:color="auto" w:fill="FFFFFF" w:themeFill="background1"/>
          </w:tcPr>
          <w:p w:rsidR="005D4AB0" w:rsidRDefault="00926A2D" w:rsidP="00926A2D">
            <w:r>
              <w:t xml:space="preserve">8.1 </w:t>
            </w:r>
            <w:r w:rsidR="005D4AB0">
              <w:t xml:space="preserve">Students understand the major events preceding the founding of the nation and </w:t>
            </w:r>
          </w:p>
          <w:p w:rsidR="00926A2D" w:rsidRDefault="005D4AB0" w:rsidP="00926A2D">
            <w:r>
              <w:t xml:space="preserve">relate their significance to the development of American constitutional democ­racy. </w:t>
            </w:r>
          </w:p>
          <w:p w:rsidR="00926A2D" w:rsidRDefault="00926A2D" w:rsidP="00926A2D"/>
          <w:p w:rsidR="005D4AB0" w:rsidRDefault="00926A2D" w:rsidP="00926A2D">
            <w:r>
              <w:t>8.1.</w:t>
            </w:r>
            <w:r w:rsidR="005D4AB0" w:rsidRPr="005D4AB0">
              <w:t>3. Analyze how the American Revolution affected other nations, especially France</w:t>
            </w:r>
          </w:p>
          <w:p w:rsidR="007E109E" w:rsidRDefault="007E109E" w:rsidP="00926A2D"/>
          <w:p w:rsidR="007E109E" w:rsidRDefault="007E109E" w:rsidP="00926A2D"/>
          <w:p w:rsidR="007E109E" w:rsidRDefault="007E109E" w:rsidP="00926A2D"/>
        </w:tc>
        <w:tc>
          <w:tcPr>
            <w:tcW w:w="3758" w:type="dxa"/>
            <w:shd w:val="clear" w:color="auto" w:fill="FFFFFF" w:themeFill="background1"/>
          </w:tcPr>
          <w:p w:rsidR="007E109E" w:rsidRDefault="00926A2D" w:rsidP="00926A2D">
            <w:r w:rsidRPr="00E619D0">
              <w:rPr>
                <w:rFonts w:ascii="Arial" w:hAnsi="Arial" w:cs="Arial"/>
                <w:b/>
                <w:sz w:val="20"/>
                <w:szCs w:val="20"/>
              </w:rPr>
              <w:t>10.2.4.</w:t>
            </w:r>
            <w:r w:rsidRPr="00E619D0">
              <w:rPr>
                <w:rFonts w:ascii="Arial" w:hAnsi="Arial" w:cs="Arial"/>
                <w:sz w:val="20"/>
                <w:szCs w:val="20"/>
              </w:rPr>
              <w:t xml:space="preserve"> Explain how the ideology of the French Revolution led France to develop from constitutional monarchy to democratic despotism to the Napoleonic empire</w:t>
            </w:r>
            <w:r>
              <w:rPr>
                <w:rFonts w:ascii="Arial" w:hAnsi="Arial" w:cs="Arial"/>
                <w:sz w:val="20"/>
                <w:szCs w:val="20"/>
              </w:rPr>
              <w:t>.</w:t>
            </w:r>
          </w:p>
        </w:tc>
        <w:tc>
          <w:tcPr>
            <w:tcW w:w="3759" w:type="dxa"/>
            <w:shd w:val="clear" w:color="auto" w:fill="FFFFFF" w:themeFill="background1"/>
          </w:tcPr>
          <w:p w:rsidR="007E109E" w:rsidRDefault="00D71087" w:rsidP="002F12D2">
            <w:pPr>
              <w:jc w:val="center"/>
            </w:pPr>
            <w:r>
              <w:t>(none)</w:t>
            </w:r>
          </w:p>
        </w:tc>
      </w:tr>
    </w:tbl>
    <w:p w:rsidR="00E619D0" w:rsidRPr="006E30D0" w:rsidRDefault="00E619D0" w:rsidP="007E109E">
      <w:pPr>
        <w:rPr>
          <w:i/>
          <w:sz w:val="18"/>
          <w:szCs w:val="18"/>
        </w:rPr>
      </w:pPr>
    </w:p>
    <w:tbl>
      <w:tblPr>
        <w:tblStyle w:val="TableGrid"/>
        <w:tblW w:w="0" w:type="auto"/>
        <w:tblLook w:val="04A0" w:firstRow="1" w:lastRow="0" w:firstColumn="1" w:lastColumn="0" w:noHBand="0" w:noVBand="1"/>
      </w:tblPr>
      <w:tblGrid>
        <w:gridCol w:w="5637"/>
        <w:gridCol w:w="5638"/>
      </w:tblGrid>
      <w:tr w:rsidR="00B030F9" w:rsidTr="00B030F9">
        <w:tc>
          <w:tcPr>
            <w:tcW w:w="5637" w:type="dxa"/>
            <w:shd w:val="pct25" w:color="auto" w:fill="auto"/>
          </w:tcPr>
          <w:p w:rsidR="00B030F9" w:rsidRPr="00B030F9" w:rsidRDefault="00B030F9" w:rsidP="00B030F9">
            <w:pPr>
              <w:jc w:val="center"/>
              <w:rPr>
                <w:b/>
                <w:i/>
              </w:rPr>
            </w:pPr>
            <w:r w:rsidRPr="00B030F9">
              <w:rPr>
                <w:b/>
                <w:i/>
              </w:rPr>
              <w:t>Essential Questions</w:t>
            </w:r>
          </w:p>
        </w:tc>
        <w:tc>
          <w:tcPr>
            <w:tcW w:w="5638" w:type="dxa"/>
            <w:shd w:val="pct25" w:color="auto" w:fill="auto"/>
          </w:tcPr>
          <w:p w:rsidR="00B030F9" w:rsidRPr="00B030F9" w:rsidRDefault="00B030F9" w:rsidP="00B030F9">
            <w:pPr>
              <w:jc w:val="center"/>
              <w:rPr>
                <w:b/>
                <w:i/>
              </w:rPr>
            </w:pPr>
            <w:r w:rsidRPr="00B030F9">
              <w:rPr>
                <w:b/>
                <w:i/>
              </w:rPr>
              <w:t>Corresponding Big Ideas</w:t>
            </w:r>
          </w:p>
        </w:tc>
      </w:tr>
      <w:tr w:rsidR="00E619D0" w:rsidTr="00B030F9">
        <w:tc>
          <w:tcPr>
            <w:tcW w:w="5637" w:type="dxa"/>
          </w:tcPr>
          <w:p w:rsidR="00E619D0" w:rsidRPr="00E619D0" w:rsidRDefault="00E619D0" w:rsidP="005D4AB0">
            <w:pPr>
              <w:rPr>
                <w:rFonts w:ascii="Arial" w:hAnsi="Arial" w:cs="Arial"/>
                <w:i/>
                <w:sz w:val="20"/>
                <w:szCs w:val="20"/>
              </w:rPr>
            </w:pPr>
            <w:r w:rsidRPr="00E619D0">
              <w:rPr>
                <w:rFonts w:ascii="Arial" w:hAnsi="Arial" w:cs="Arial"/>
                <w:i/>
                <w:sz w:val="20"/>
                <w:szCs w:val="20"/>
              </w:rPr>
              <w:t>10.2.4</w:t>
            </w:r>
            <w:r w:rsidR="00900B16">
              <w:rPr>
                <w:rFonts w:ascii="Arial" w:hAnsi="Arial" w:cs="Arial"/>
                <w:i/>
                <w:sz w:val="20"/>
                <w:szCs w:val="20"/>
              </w:rPr>
              <w:t xml:space="preserve"> </w:t>
            </w:r>
            <w:r w:rsidRPr="00E619D0">
              <w:rPr>
                <w:rFonts w:ascii="Arial" w:hAnsi="Arial" w:cs="Arial"/>
                <w:i/>
                <w:sz w:val="20"/>
                <w:szCs w:val="20"/>
              </w:rPr>
              <w:t>Why do revolutions occur?</w:t>
            </w:r>
          </w:p>
          <w:p w:rsidR="00E619D0" w:rsidRPr="00E619D0" w:rsidRDefault="00E619D0" w:rsidP="005D4AB0">
            <w:pPr>
              <w:rPr>
                <w:rFonts w:ascii="Arial" w:hAnsi="Arial" w:cs="Arial"/>
                <w:i/>
                <w:sz w:val="20"/>
                <w:szCs w:val="20"/>
              </w:rPr>
            </w:pPr>
          </w:p>
          <w:p w:rsidR="00E619D0" w:rsidRPr="00E619D0" w:rsidRDefault="00E619D0" w:rsidP="005D4AB0">
            <w:pPr>
              <w:rPr>
                <w:rFonts w:ascii="Arial" w:hAnsi="Arial" w:cs="Arial"/>
                <w:i/>
                <w:sz w:val="20"/>
                <w:szCs w:val="20"/>
              </w:rPr>
            </w:pPr>
          </w:p>
          <w:p w:rsidR="00E619D0" w:rsidRPr="00E619D0" w:rsidRDefault="00E619D0" w:rsidP="005D4AB0">
            <w:pPr>
              <w:rPr>
                <w:rFonts w:ascii="Arial" w:hAnsi="Arial" w:cs="Arial"/>
                <w:i/>
                <w:sz w:val="20"/>
                <w:szCs w:val="20"/>
              </w:rPr>
            </w:pPr>
          </w:p>
          <w:p w:rsidR="00E619D0" w:rsidRPr="00E619D0" w:rsidRDefault="00E619D0" w:rsidP="005D4AB0">
            <w:pPr>
              <w:rPr>
                <w:rFonts w:ascii="Arial" w:hAnsi="Arial" w:cs="Arial"/>
                <w:i/>
                <w:sz w:val="20"/>
                <w:szCs w:val="20"/>
              </w:rPr>
            </w:pPr>
          </w:p>
          <w:p w:rsidR="00E619D0" w:rsidRPr="00E619D0" w:rsidRDefault="00E619D0" w:rsidP="005D4AB0">
            <w:pPr>
              <w:rPr>
                <w:rFonts w:ascii="Arial" w:hAnsi="Arial" w:cs="Arial"/>
                <w:i/>
                <w:sz w:val="20"/>
                <w:szCs w:val="20"/>
              </w:rPr>
            </w:pPr>
          </w:p>
          <w:p w:rsidR="00E619D0" w:rsidRPr="00E619D0" w:rsidRDefault="00E619D0" w:rsidP="005D4AB0">
            <w:pPr>
              <w:rPr>
                <w:rFonts w:ascii="Arial" w:hAnsi="Arial" w:cs="Arial"/>
                <w:i/>
                <w:sz w:val="20"/>
                <w:szCs w:val="20"/>
              </w:rPr>
            </w:pPr>
          </w:p>
          <w:p w:rsidR="00E619D0" w:rsidRPr="00E619D0" w:rsidRDefault="00E619D0" w:rsidP="005D4AB0">
            <w:pPr>
              <w:rPr>
                <w:rFonts w:ascii="Arial" w:hAnsi="Arial" w:cs="Arial"/>
                <w:i/>
                <w:sz w:val="20"/>
                <w:szCs w:val="20"/>
              </w:rPr>
            </w:pPr>
          </w:p>
          <w:p w:rsidR="00E619D0" w:rsidRPr="00E619D0" w:rsidRDefault="00E619D0" w:rsidP="005D4AB0">
            <w:pPr>
              <w:rPr>
                <w:rFonts w:ascii="Arial" w:hAnsi="Arial" w:cs="Arial"/>
                <w:i/>
                <w:sz w:val="20"/>
                <w:szCs w:val="20"/>
              </w:rPr>
            </w:pPr>
          </w:p>
          <w:p w:rsidR="00E619D0" w:rsidRPr="00E619D0" w:rsidRDefault="00E619D0" w:rsidP="005D4AB0">
            <w:pPr>
              <w:rPr>
                <w:rFonts w:ascii="Arial" w:hAnsi="Arial" w:cs="Arial"/>
                <w:i/>
                <w:sz w:val="20"/>
                <w:szCs w:val="20"/>
              </w:rPr>
            </w:pPr>
          </w:p>
          <w:p w:rsidR="00E619D0" w:rsidRPr="00E619D0" w:rsidRDefault="00E619D0" w:rsidP="005D4AB0">
            <w:pPr>
              <w:rPr>
                <w:rFonts w:ascii="Arial" w:hAnsi="Arial" w:cs="Arial"/>
                <w:i/>
                <w:sz w:val="20"/>
                <w:szCs w:val="20"/>
              </w:rPr>
            </w:pPr>
          </w:p>
        </w:tc>
        <w:tc>
          <w:tcPr>
            <w:tcW w:w="5638" w:type="dxa"/>
          </w:tcPr>
          <w:p w:rsidR="00E619D0" w:rsidRPr="00E619D0" w:rsidRDefault="00E619D0" w:rsidP="005D4AB0">
            <w:pPr>
              <w:rPr>
                <w:rFonts w:ascii="Arial" w:hAnsi="Arial" w:cs="Arial"/>
                <w:i/>
                <w:sz w:val="20"/>
                <w:szCs w:val="20"/>
              </w:rPr>
            </w:pPr>
            <w:r w:rsidRPr="00E619D0">
              <w:rPr>
                <w:rFonts w:ascii="Arial" w:hAnsi="Arial" w:cs="Arial"/>
                <w:i/>
                <w:sz w:val="20"/>
                <w:szCs w:val="20"/>
              </w:rPr>
              <w:t>10.2.4 Political, economic and social issues can lead to Revolutions or cause them to evolve.</w:t>
            </w:r>
          </w:p>
          <w:p w:rsidR="00E619D0" w:rsidRPr="00E619D0" w:rsidRDefault="00E619D0" w:rsidP="005D4AB0">
            <w:pPr>
              <w:rPr>
                <w:rFonts w:ascii="Arial" w:hAnsi="Arial" w:cs="Arial"/>
                <w:i/>
                <w:sz w:val="20"/>
                <w:szCs w:val="20"/>
              </w:rPr>
            </w:pPr>
          </w:p>
          <w:p w:rsidR="00E619D0" w:rsidRPr="00E619D0" w:rsidRDefault="00E619D0" w:rsidP="005D4AB0">
            <w:pPr>
              <w:rPr>
                <w:rFonts w:ascii="Arial" w:hAnsi="Arial" w:cs="Arial"/>
                <w:b/>
                <w:i/>
                <w:sz w:val="20"/>
                <w:szCs w:val="20"/>
              </w:rPr>
            </w:pPr>
            <w:r w:rsidRPr="00E619D0">
              <w:rPr>
                <w:rFonts w:ascii="Arial" w:hAnsi="Arial" w:cs="Arial"/>
                <w:b/>
                <w:i/>
                <w:sz w:val="20"/>
                <w:szCs w:val="20"/>
              </w:rPr>
              <w:t>Overall Big Idea: Internal conflicts and changes to traditional governments led to new ideas and the growth of nationalism.</w:t>
            </w:r>
          </w:p>
        </w:tc>
      </w:tr>
    </w:tbl>
    <w:p w:rsidR="008C5124" w:rsidRDefault="008C5124" w:rsidP="00E10FA6">
      <w:pPr>
        <w:rPr>
          <w:b/>
        </w:rPr>
      </w:pPr>
    </w:p>
    <w:tbl>
      <w:tblPr>
        <w:tblStyle w:val="TableGrid"/>
        <w:tblW w:w="0" w:type="auto"/>
        <w:tblLook w:val="04A0" w:firstRow="1" w:lastRow="0" w:firstColumn="1" w:lastColumn="0" w:noHBand="0" w:noVBand="1"/>
      </w:tblPr>
      <w:tblGrid>
        <w:gridCol w:w="5638"/>
        <w:gridCol w:w="5637"/>
      </w:tblGrid>
      <w:tr w:rsidR="007E109E" w:rsidTr="002F12D2">
        <w:tc>
          <w:tcPr>
            <w:tcW w:w="11275" w:type="dxa"/>
            <w:gridSpan w:val="2"/>
            <w:shd w:val="clear" w:color="auto" w:fill="BFBFBF" w:themeFill="background1" w:themeFillShade="BF"/>
          </w:tcPr>
          <w:p w:rsidR="007E109E" w:rsidRPr="002F12D2" w:rsidRDefault="007E109E" w:rsidP="002F12D2">
            <w:pPr>
              <w:jc w:val="center"/>
              <w:rPr>
                <w:b/>
              </w:rPr>
            </w:pPr>
            <w:r w:rsidRPr="002F12D2">
              <w:rPr>
                <w:b/>
              </w:rPr>
              <w:t>Unit Vocabulary Words</w:t>
            </w:r>
          </w:p>
        </w:tc>
      </w:tr>
      <w:tr w:rsidR="007E109E" w:rsidTr="002F12D2">
        <w:tc>
          <w:tcPr>
            <w:tcW w:w="5638" w:type="dxa"/>
            <w:shd w:val="clear" w:color="auto" w:fill="BFBFBF" w:themeFill="background1" w:themeFillShade="BF"/>
          </w:tcPr>
          <w:p w:rsidR="007E109E" w:rsidRPr="002F12D2" w:rsidRDefault="007E109E" w:rsidP="002F12D2">
            <w:pPr>
              <w:jc w:val="center"/>
              <w:rPr>
                <w:b/>
              </w:rPr>
            </w:pPr>
            <w:r w:rsidRPr="002F12D2">
              <w:rPr>
                <w:b/>
              </w:rPr>
              <w:t>Academic Cross-Curricular Vocabulary (Tier 2)</w:t>
            </w:r>
          </w:p>
        </w:tc>
        <w:tc>
          <w:tcPr>
            <w:tcW w:w="5637" w:type="dxa"/>
            <w:shd w:val="clear" w:color="auto" w:fill="BFBFBF" w:themeFill="background1" w:themeFillShade="BF"/>
          </w:tcPr>
          <w:p w:rsidR="007E109E" w:rsidRPr="002F12D2" w:rsidRDefault="007E109E" w:rsidP="002F12D2">
            <w:pPr>
              <w:jc w:val="center"/>
              <w:rPr>
                <w:b/>
              </w:rPr>
            </w:pPr>
            <w:r w:rsidRPr="002F12D2">
              <w:rPr>
                <w:b/>
              </w:rPr>
              <w:t>Content/Domain Specific Vocabulary (Tier 3)</w:t>
            </w:r>
          </w:p>
        </w:tc>
      </w:tr>
      <w:tr w:rsidR="007E109E" w:rsidTr="00730DAF">
        <w:tc>
          <w:tcPr>
            <w:tcW w:w="5638" w:type="dxa"/>
            <w:shd w:val="clear" w:color="auto" w:fill="auto"/>
          </w:tcPr>
          <w:p w:rsidR="00730DAF" w:rsidRPr="00730DAF" w:rsidRDefault="00730DAF" w:rsidP="00730DAF">
            <w:pPr>
              <w:pStyle w:val="NoSpacing"/>
              <w:numPr>
                <w:ilvl w:val="0"/>
                <w:numId w:val="2"/>
              </w:numPr>
              <w:rPr>
                <w:rFonts w:ascii="Arial" w:eastAsia="Times New Roman" w:hAnsi="Arial" w:cs="Arial"/>
                <w:sz w:val="20"/>
                <w:szCs w:val="20"/>
              </w:rPr>
            </w:pPr>
            <w:r w:rsidRPr="00730DAF">
              <w:rPr>
                <w:rFonts w:ascii="Arial" w:eastAsia="Times New Roman" w:hAnsi="Arial" w:cs="Arial"/>
                <w:sz w:val="20"/>
                <w:szCs w:val="20"/>
              </w:rPr>
              <w:t>Abdicate</w:t>
            </w:r>
          </w:p>
          <w:p w:rsidR="00730DAF" w:rsidRPr="00730DAF" w:rsidRDefault="00730DAF" w:rsidP="00730DAF">
            <w:pPr>
              <w:pStyle w:val="NoSpacing"/>
              <w:numPr>
                <w:ilvl w:val="0"/>
                <w:numId w:val="2"/>
              </w:numPr>
              <w:rPr>
                <w:rFonts w:ascii="Arial" w:eastAsia="Times New Roman" w:hAnsi="Arial" w:cs="Arial"/>
                <w:sz w:val="20"/>
                <w:szCs w:val="20"/>
              </w:rPr>
            </w:pPr>
            <w:r w:rsidRPr="00730DAF">
              <w:rPr>
                <w:rFonts w:ascii="Arial" w:eastAsia="Times New Roman" w:hAnsi="Arial" w:cs="Arial"/>
                <w:sz w:val="20"/>
                <w:szCs w:val="20"/>
              </w:rPr>
              <w:lastRenderedPageBreak/>
              <w:t>Abolish</w:t>
            </w:r>
          </w:p>
          <w:p w:rsidR="00730DAF" w:rsidRPr="00730DAF" w:rsidRDefault="00730DAF" w:rsidP="00730DAF">
            <w:pPr>
              <w:pStyle w:val="NoSpacing"/>
              <w:numPr>
                <w:ilvl w:val="0"/>
                <w:numId w:val="2"/>
              </w:numPr>
              <w:rPr>
                <w:rFonts w:ascii="Arial" w:eastAsia="Times New Roman" w:hAnsi="Arial" w:cs="Arial"/>
                <w:sz w:val="20"/>
                <w:szCs w:val="20"/>
              </w:rPr>
            </w:pPr>
            <w:r w:rsidRPr="00730DAF">
              <w:rPr>
                <w:rFonts w:ascii="Arial" w:eastAsia="Times New Roman" w:hAnsi="Arial" w:cs="Arial"/>
                <w:sz w:val="20"/>
                <w:szCs w:val="20"/>
              </w:rPr>
              <w:t>Alliance</w:t>
            </w:r>
          </w:p>
          <w:p w:rsidR="00730DAF" w:rsidRPr="00730DAF" w:rsidRDefault="00730DAF" w:rsidP="00730DAF">
            <w:pPr>
              <w:pStyle w:val="NoSpacing"/>
              <w:numPr>
                <w:ilvl w:val="0"/>
                <w:numId w:val="2"/>
              </w:numPr>
              <w:rPr>
                <w:rFonts w:ascii="Arial" w:eastAsia="Times New Roman" w:hAnsi="Arial" w:cs="Arial"/>
                <w:sz w:val="20"/>
                <w:szCs w:val="20"/>
              </w:rPr>
            </w:pPr>
            <w:r w:rsidRPr="00730DAF">
              <w:rPr>
                <w:rFonts w:ascii="Arial" w:eastAsia="Times New Roman" w:hAnsi="Arial" w:cs="Arial"/>
                <w:sz w:val="20"/>
                <w:szCs w:val="20"/>
              </w:rPr>
              <w:t>Annex</w:t>
            </w:r>
          </w:p>
          <w:p w:rsidR="00730DAF" w:rsidRPr="00730DAF" w:rsidRDefault="00730DAF" w:rsidP="00730DAF">
            <w:pPr>
              <w:pStyle w:val="ListParagraph"/>
              <w:numPr>
                <w:ilvl w:val="0"/>
                <w:numId w:val="2"/>
              </w:numPr>
              <w:rPr>
                <w:rFonts w:cs="Arial"/>
                <w:sz w:val="20"/>
                <w:szCs w:val="20"/>
              </w:rPr>
            </w:pPr>
            <w:r w:rsidRPr="00730DAF">
              <w:rPr>
                <w:rFonts w:cs="Arial"/>
                <w:sz w:val="20"/>
                <w:szCs w:val="20"/>
              </w:rPr>
              <w:t>Assembly</w:t>
            </w:r>
          </w:p>
          <w:p w:rsidR="00730DAF" w:rsidRPr="00730DAF" w:rsidRDefault="00730DAF" w:rsidP="00730DAF">
            <w:pPr>
              <w:pStyle w:val="ListParagraph"/>
              <w:numPr>
                <w:ilvl w:val="0"/>
                <w:numId w:val="2"/>
              </w:numPr>
              <w:rPr>
                <w:rFonts w:cs="Arial"/>
                <w:sz w:val="20"/>
                <w:szCs w:val="20"/>
              </w:rPr>
            </w:pPr>
            <w:r w:rsidRPr="00730DAF">
              <w:rPr>
                <w:rFonts w:cs="Arial"/>
                <w:sz w:val="20"/>
                <w:szCs w:val="20"/>
              </w:rPr>
              <w:t>Debt</w:t>
            </w:r>
          </w:p>
          <w:p w:rsidR="00730DAF" w:rsidRPr="00730DAF" w:rsidRDefault="00730DAF" w:rsidP="00730DAF">
            <w:pPr>
              <w:pStyle w:val="ListParagraph"/>
              <w:numPr>
                <w:ilvl w:val="0"/>
                <w:numId w:val="2"/>
              </w:numPr>
              <w:rPr>
                <w:rFonts w:cs="Arial"/>
                <w:sz w:val="20"/>
                <w:szCs w:val="20"/>
              </w:rPr>
            </w:pPr>
            <w:r w:rsidRPr="00730DAF">
              <w:rPr>
                <w:rFonts w:cs="Arial"/>
                <w:sz w:val="20"/>
                <w:szCs w:val="20"/>
              </w:rPr>
              <w:t>Delegate</w:t>
            </w:r>
          </w:p>
          <w:p w:rsidR="00730DAF" w:rsidRPr="00730DAF" w:rsidRDefault="00730DAF" w:rsidP="00730DAF">
            <w:pPr>
              <w:pStyle w:val="NoSpacing"/>
              <w:numPr>
                <w:ilvl w:val="0"/>
                <w:numId w:val="2"/>
              </w:numPr>
              <w:rPr>
                <w:rFonts w:ascii="Arial" w:eastAsia="Times New Roman" w:hAnsi="Arial" w:cs="Arial"/>
                <w:sz w:val="20"/>
                <w:szCs w:val="20"/>
              </w:rPr>
            </w:pPr>
            <w:r w:rsidRPr="00730DAF">
              <w:rPr>
                <w:rFonts w:ascii="Arial" w:eastAsia="Times New Roman" w:hAnsi="Arial" w:cs="Arial"/>
                <w:sz w:val="20"/>
                <w:szCs w:val="20"/>
              </w:rPr>
              <w:t>Diplomacy</w:t>
            </w:r>
          </w:p>
          <w:p w:rsidR="00730DAF" w:rsidRPr="00730DAF" w:rsidRDefault="00730DAF" w:rsidP="00730DAF">
            <w:pPr>
              <w:pStyle w:val="ListParagraph"/>
              <w:numPr>
                <w:ilvl w:val="0"/>
                <w:numId w:val="2"/>
              </w:numPr>
              <w:rPr>
                <w:rFonts w:cs="Arial"/>
                <w:sz w:val="20"/>
                <w:szCs w:val="20"/>
              </w:rPr>
            </w:pPr>
            <w:r w:rsidRPr="00730DAF">
              <w:rPr>
                <w:rFonts w:cs="Arial"/>
                <w:sz w:val="20"/>
                <w:szCs w:val="20"/>
              </w:rPr>
              <w:t>Execution</w:t>
            </w:r>
          </w:p>
          <w:p w:rsidR="00730DAF" w:rsidRPr="00730DAF" w:rsidRDefault="00730DAF" w:rsidP="00730DAF">
            <w:pPr>
              <w:pStyle w:val="ListParagraph"/>
              <w:numPr>
                <w:ilvl w:val="0"/>
                <w:numId w:val="2"/>
              </w:numPr>
              <w:rPr>
                <w:rFonts w:cs="Arial"/>
                <w:sz w:val="20"/>
                <w:szCs w:val="20"/>
              </w:rPr>
            </w:pPr>
            <w:r w:rsidRPr="00730DAF">
              <w:rPr>
                <w:rFonts w:cs="Arial"/>
                <w:sz w:val="20"/>
                <w:szCs w:val="20"/>
              </w:rPr>
              <w:t>Extravagant</w:t>
            </w:r>
          </w:p>
          <w:p w:rsidR="00730DAF" w:rsidRPr="00730DAF" w:rsidRDefault="00730DAF" w:rsidP="00730DAF">
            <w:pPr>
              <w:pStyle w:val="ListParagraph"/>
              <w:numPr>
                <w:ilvl w:val="0"/>
                <w:numId w:val="2"/>
              </w:numPr>
              <w:rPr>
                <w:rFonts w:cs="Arial"/>
                <w:sz w:val="20"/>
                <w:szCs w:val="20"/>
              </w:rPr>
            </w:pPr>
            <w:r w:rsidRPr="00730DAF">
              <w:rPr>
                <w:rFonts w:cs="Arial"/>
                <w:sz w:val="20"/>
                <w:szCs w:val="20"/>
              </w:rPr>
              <w:t>Grievance</w:t>
            </w:r>
          </w:p>
          <w:p w:rsidR="00730DAF" w:rsidRPr="00730DAF" w:rsidRDefault="00730DAF" w:rsidP="00730DAF">
            <w:pPr>
              <w:pStyle w:val="NoSpacing"/>
              <w:numPr>
                <w:ilvl w:val="0"/>
                <w:numId w:val="2"/>
              </w:numPr>
              <w:rPr>
                <w:rFonts w:ascii="Arial" w:eastAsia="Times New Roman" w:hAnsi="Arial" w:cs="Arial"/>
                <w:sz w:val="20"/>
                <w:szCs w:val="20"/>
              </w:rPr>
            </w:pPr>
            <w:r w:rsidRPr="00730DAF">
              <w:rPr>
                <w:rFonts w:ascii="Arial" w:eastAsia="Times New Roman" w:hAnsi="Arial" w:cs="Arial"/>
                <w:sz w:val="20"/>
                <w:szCs w:val="20"/>
              </w:rPr>
              <w:t>Invade</w:t>
            </w:r>
          </w:p>
          <w:p w:rsidR="00730DAF" w:rsidRPr="00730DAF" w:rsidRDefault="00730DAF" w:rsidP="00730DAF">
            <w:pPr>
              <w:pStyle w:val="NoSpacing"/>
              <w:numPr>
                <w:ilvl w:val="0"/>
                <w:numId w:val="2"/>
              </w:numPr>
              <w:rPr>
                <w:rFonts w:ascii="Arial" w:eastAsia="Times New Roman" w:hAnsi="Arial" w:cs="Arial"/>
                <w:sz w:val="20"/>
                <w:szCs w:val="20"/>
              </w:rPr>
            </w:pPr>
            <w:r w:rsidRPr="00730DAF">
              <w:rPr>
                <w:rFonts w:ascii="Arial" w:eastAsia="Times New Roman" w:hAnsi="Arial" w:cs="Arial"/>
                <w:sz w:val="20"/>
                <w:szCs w:val="20"/>
              </w:rPr>
              <w:t>Legacy</w:t>
            </w:r>
          </w:p>
          <w:p w:rsidR="00730DAF" w:rsidRPr="00730DAF" w:rsidRDefault="00730DAF" w:rsidP="00730DAF">
            <w:pPr>
              <w:pStyle w:val="NoSpacing"/>
              <w:numPr>
                <w:ilvl w:val="0"/>
                <w:numId w:val="2"/>
              </w:numPr>
              <w:rPr>
                <w:rFonts w:ascii="Arial" w:eastAsia="Times New Roman" w:hAnsi="Arial" w:cs="Arial"/>
                <w:sz w:val="20"/>
                <w:szCs w:val="20"/>
              </w:rPr>
            </w:pPr>
            <w:r w:rsidRPr="00730DAF">
              <w:rPr>
                <w:rFonts w:ascii="Arial" w:eastAsia="Times New Roman" w:hAnsi="Arial" w:cs="Arial"/>
                <w:sz w:val="20"/>
                <w:szCs w:val="20"/>
              </w:rPr>
              <w:t>Liberate</w:t>
            </w:r>
          </w:p>
          <w:p w:rsidR="00730DAF" w:rsidRPr="00730DAF" w:rsidRDefault="00730DAF" w:rsidP="00730DAF">
            <w:pPr>
              <w:pStyle w:val="ListParagraph"/>
              <w:numPr>
                <w:ilvl w:val="0"/>
                <w:numId w:val="2"/>
              </w:numPr>
              <w:rPr>
                <w:rFonts w:cs="Arial"/>
                <w:sz w:val="20"/>
                <w:szCs w:val="20"/>
              </w:rPr>
            </w:pPr>
            <w:r w:rsidRPr="00730DAF">
              <w:rPr>
                <w:rFonts w:cs="Arial"/>
                <w:sz w:val="20"/>
                <w:szCs w:val="20"/>
              </w:rPr>
              <w:t>Privileges</w:t>
            </w:r>
          </w:p>
          <w:p w:rsidR="00730DAF" w:rsidRPr="00730DAF" w:rsidRDefault="00730DAF" w:rsidP="00730DAF">
            <w:pPr>
              <w:pStyle w:val="NoSpacing"/>
              <w:numPr>
                <w:ilvl w:val="0"/>
                <w:numId w:val="2"/>
              </w:numPr>
              <w:rPr>
                <w:rFonts w:ascii="Arial" w:eastAsia="Times New Roman" w:hAnsi="Arial" w:cs="Arial"/>
                <w:sz w:val="20"/>
                <w:szCs w:val="20"/>
              </w:rPr>
            </w:pPr>
            <w:r w:rsidRPr="00730DAF">
              <w:rPr>
                <w:rFonts w:ascii="Arial" w:eastAsia="Times New Roman" w:hAnsi="Arial" w:cs="Arial"/>
                <w:sz w:val="20"/>
                <w:szCs w:val="20"/>
              </w:rPr>
              <w:t>Slavery</w:t>
            </w:r>
          </w:p>
          <w:p w:rsidR="00730DAF" w:rsidRPr="00730DAF" w:rsidRDefault="00730DAF" w:rsidP="00730DAF">
            <w:pPr>
              <w:pStyle w:val="NoSpacing"/>
              <w:numPr>
                <w:ilvl w:val="0"/>
                <w:numId w:val="2"/>
              </w:numPr>
              <w:rPr>
                <w:rFonts w:ascii="Arial" w:eastAsia="Times New Roman" w:hAnsi="Arial" w:cs="Arial"/>
                <w:sz w:val="20"/>
                <w:szCs w:val="20"/>
              </w:rPr>
            </w:pPr>
            <w:r w:rsidRPr="00730DAF">
              <w:rPr>
                <w:rFonts w:ascii="Arial" w:hAnsi="Arial" w:cs="Arial"/>
                <w:sz w:val="20"/>
                <w:szCs w:val="20"/>
              </w:rPr>
              <w:t>Suffrage</w:t>
            </w:r>
          </w:p>
          <w:p w:rsidR="007E109E" w:rsidRPr="001B7A6F" w:rsidRDefault="00730DAF" w:rsidP="001B7A6F">
            <w:pPr>
              <w:pStyle w:val="ListParagraph"/>
              <w:numPr>
                <w:ilvl w:val="0"/>
                <w:numId w:val="2"/>
              </w:numPr>
              <w:rPr>
                <w:rFonts w:cs="Arial"/>
                <w:sz w:val="20"/>
                <w:szCs w:val="20"/>
              </w:rPr>
            </w:pPr>
            <w:r w:rsidRPr="00730DAF">
              <w:rPr>
                <w:rFonts w:cs="Arial"/>
                <w:sz w:val="20"/>
                <w:szCs w:val="20"/>
              </w:rPr>
              <w:t>Terror</w:t>
            </w:r>
          </w:p>
        </w:tc>
        <w:tc>
          <w:tcPr>
            <w:tcW w:w="5637" w:type="dxa"/>
            <w:shd w:val="clear" w:color="auto" w:fill="auto"/>
          </w:tcPr>
          <w:p w:rsidR="00730DAF" w:rsidRPr="00730DAF" w:rsidRDefault="00730DAF" w:rsidP="00730DAF">
            <w:pPr>
              <w:pStyle w:val="NoSpacing"/>
              <w:numPr>
                <w:ilvl w:val="0"/>
                <w:numId w:val="2"/>
              </w:numPr>
              <w:rPr>
                <w:rFonts w:ascii="Arial" w:eastAsia="Times New Roman" w:hAnsi="Arial" w:cs="Arial"/>
                <w:sz w:val="20"/>
                <w:szCs w:val="20"/>
              </w:rPr>
            </w:pPr>
            <w:r w:rsidRPr="00730DAF">
              <w:rPr>
                <w:rFonts w:ascii="Arial" w:eastAsia="Times New Roman" w:hAnsi="Arial" w:cs="Arial"/>
                <w:sz w:val="20"/>
                <w:szCs w:val="20"/>
              </w:rPr>
              <w:lastRenderedPageBreak/>
              <w:t>Blockade</w:t>
            </w:r>
          </w:p>
          <w:p w:rsidR="00730DAF" w:rsidRPr="00730DAF" w:rsidRDefault="00730DAF" w:rsidP="00730DAF">
            <w:pPr>
              <w:pStyle w:val="ListParagraph"/>
              <w:numPr>
                <w:ilvl w:val="0"/>
                <w:numId w:val="2"/>
              </w:numPr>
              <w:rPr>
                <w:rFonts w:cs="Arial"/>
                <w:sz w:val="20"/>
                <w:szCs w:val="20"/>
              </w:rPr>
            </w:pPr>
            <w:r w:rsidRPr="00730DAF">
              <w:rPr>
                <w:rFonts w:cs="Arial"/>
                <w:sz w:val="20"/>
                <w:szCs w:val="20"/>
              </w:rPr>
              <w:lastRenderedPageBreak/>
              <w:t>Conservative</w:t>
            </w:r>
          </w:p>
          <w:p w:rsidR="00730DAF" w:rsidRPr="00730DAF" w:rsidRDefault="00730DAF" w:rsidP="00730DAF">
            <w:pPr>
              <w:pStyle w:val="NoSpacing"/>
              <w:numPr>
                <w:ilvl w:val="0"/>
                <w:numId w:val="2"/>
              </w:numPr>
              <w:rPr>
                <w:rFonts w:ascii="Arial" w:eastAsia="Times New Roman" w:hAnsi="Arial" w:cs="Arial"/>
                <w:sz w:val="20"/>
                <w:szCs w:val="20"/>
              </w:rPr>
            </w:pPr>
            <w:r w:rsidRPr="00730DAF">
              <w:rPr>
                <w:rFonts w:ascii="Arial" w:eastAsia="Times New Roman" w:hAnsi="Arial" w:cs="Arial"/>
                <w:sz w:val="20"/>
                <w:szCs w:val="20"/>
              </w:rPr>
              <w:t>Despot</w:t>
            </w:r>
          </w:p>
          <w:p w:rsidR="00730DAF" w:rsidRPr="00730DAF" w:rsidRDefault="00730DAF" w:rsidP="00730DAF">
            <w:pPr>
              <w:pStyle w:val="ListParagraph"/>
              <w:numPr>
                <w:ilvl w:val="0"/>
                <w:numId w:val="2"/>
              </w:numPr>
              <w:rPr>
                <w:rFonts w:cs="Arial"/>
                <w:sz w:val="20"/>
                <w:szCs w:val="20"/>
              </w:rPr>
            </w:pPr>
            <w:r w:rsidRPr="00730DAF">
              <w:rPr>
                <w:rFonts w:cs="Arial"/>
                <w:sz w:val="20"/>
                <w:szCs w:val="20"/>
              </w:rPr>
              <w:t>Estates</w:t>
            </w:r>
          </w:p>
          <w:p w:rsidR="00730DAF" w:rsidRPr="00730DAF" w:rsidRDefault="00730DAF" w:rsidP="00730DAF">
            <w:pPr>
              <w:pStyle w:val="NoSpacing"/>
              <w:numPr>
                <w:ilvl w:val="0"/>
                <w:numId w:val="2"/>
              </w:numPr>
              <w:rPr>
                <w:rFonts w:ascii="Arial" w:eastAsia="Times New Roman" w:hAnsi="Arial" w:cs="Arial"/>
                <w:sz w:val="20"/>
                <w:szCs w:val="20"/>
              </w:rPr>
            </w:pPr>
            <w:r w:rsidRPr="00730DAF">
              <w:rPr>
                <w:rFonts w:ascii="Arial" w:eastAsia="Times New Roman" w:hAnsi="Arial" w:cs="Arial"/>
                <w:sz w:val="20"/>
                <w:szCs w:val="20"/>
              </w:rPr>
              <w:t>Guerrilla</w:t>
            </w:r>
          </w:p>
          <w:p w:rsidR="00730DAF" w:rsidRPr="00730DAF" w:rsidRDefault="00730DAF" w:rsidP="00730DAF">
            <w:pPr>
              <w:pStyle w:val="NoSpacing"/>
              <w:numPr>
                <w:ilvl w:val="0"/>
                <w:numId w:val="2"/>
              </w:numPr>
              <w:rPr>
                <w:rFonts w:ascii="Arial" w:eastAsia="Times New Roman" w:hAnsi="Arial" w:cs="Arial"/>
                <w:sz w:val="20"/>
                <w:szCs w:val="20"/>
              </w:rPr>
            </w:pPr>
            <w:r w:rsidRPr="00730DAF">
              <w:rPr>
                <w:rFonts w:ascii="Arial" w:eastAsia="Times New Roman" w:hAnsi="Arial" w:cs="Arial"/>
                <w:sz w:val="20"/>
                <w:szCs w:val="20"/>
              </w:rPr>
              <w:t>Legitimacy</w:t>
            </w:r>
          </w:p>
          <w:p w:rsidR="00730DAF" w:rsidRPr="00730DAF" w:rsidRDefault="00730DAF" w:rsidP="00730DAF">
            <w:pPr>
              <w:pStyle w:val="ListParagraph"/>
              <w:numPr>
                <w:ilvl w:val="0"/>
                <w:numId w:val="2"/>
              </w:numPr>
              <w:rPr>
                <w:rFonts w:cs="Arial"/>
                <w:sz w:val="20"/>
                <w:szCs w:val="20"/>
              </w:rPr>
            </w:pPr>
            <w:r w:rsidRPr="00730DAF">
              <w:rPr>
                <w:rFonts w:cs="Arial"/>
                <w:sz w:val="20"/>
                <w:szCs w:val="20"/>
              </w:rPr>
              <w:t>Moderate</w:t>
            </w:r>
          </w:p>
          <w:p w:rsidR="00730DAF" w:rsidRPr="00730DAF" w:rsidRDefault="00730DAF" w:rsidP="00730DAF">
            <w:pPr>
              <w:pStyle w:val="NoSpacing"/>
              <w:numPr>
                <w:ilvl w:val="0"/>
                <w:numId w:val="2"/>
              </w:numPr>
              <w:rPr>
                <w:rFonts w:ascii="Arial" w:eastAsia="Times New Roman" w:hAnsi="Arial" w:cs="Arial"/>
                <w:sz w:val="20"/>
                <w:szCs w:val="20"/>
              </w:rPr>
            </w:pPr>
            <w:r w:rsidRPr="00730DAF">
              <w:rPr>
                <w:rFonts w:ascii="Arial" w:eastAsia="Times New Roman" w:hAnsi="Arial" w:cs="Arial"/>
                <w:sz w:val="20"/>
                <w:szCs w:val="20"/>
              </w:rPr>
              <w:t>Nationalism</w:t>
            </w:r>
          </w:p>
          <w:p w:rsidR="00730DAF" w:rsidRPr="00730DAF" w:rsidRDefault="00730DAF" w:rsidP="00730DAF">
            <w:pPr>
              <w:pStyle w:val="ListParagraph"/>
              <w:numPr>
                <w:ilvl w:val="0"/>
                <w:numId w:val="2"/>
              </w:numPr>
              <w:rPr>
                <w:rFonts w:cs="Arial"/>
                <w:sz w:val="20"/>
                <w:szCs w:val="20"/>
              </w:rPr>
            </w:pPr>
            <w:r w:rsidRPr="00730DAF">
              <w:rPr>
                <w:rFonts w:cs="Arial"/>
                <w:sz w:val="20"/>
                <w:szCs w:val="20"/>
              </w:rPr>
              <w:t>Peasant</w:t>
            </w:r>
          </w:p>
          <w:p w:rsidR="00730DAF" w:rsidRPr="00730DAF" w:rsidRDefault="00730DAF" w:rsidP="00730DAF">
            <w:pPr>
              <w:pStyle w:val="ListParagraph"/>
              <w:numPr>
                <w:ilvl w:val="0"/>
                <w:numId w:val="2"/>
              </w:numPr>
              <w:rPr>
                <w:rFonts w:cs="Arial"/>
                <w:sz w:val="20"/>
                <w:szCs w:val="20"/>
              </w:rPr>
            </w:pPr>
            <w:r w:rsidRPr="00730DAF">
              <w:rPr>
                <w:rFonts w:cs="Arial"/>
                <w:sz w:val="20"/>
                <w:szCs w:val="20"/>
              </w:rPr>
              <w:t>Radicals</w:t>
            </w:r>
          </w:p>
          <w:p w:rsidR="00730DAF" w:rsidRPr="00730DAF" w:rsidRDefault="00730DAF" w:rsidP="00730DAF">
            <w:pPr>
              <w:pStyle w:val="NoSpacing"/>
              <w:numPr>
                <w:ilvl w:val="0"/>
                <w:numId w:val="2"/>
              </w:numPr>
              <w:rPr>
                <w:rFonts w:ascii="Arial" w:eastAsia="Times New Roman" w:hAnsi="Arial" w:cs="Arial"/>
                <w:sz w:val="20"/>
                <w:szCs w:val="20"/>
              </w:rPr>
            </w:pPr>
            <w:r w:rsidRPr="00730DAF">
              <w:rPr>
                <w:rFonts w:ascii="Arial" w:eastAsia="Times New Roman" w:hAnsi="Arial" w:cs="Arial"/>
                <w:sz w:val="20"/>
                <w:szCs w:val="20"/>
              </w:rPr>
              <w:t>Resistance</w:t>
            </w:r>
          </w:p>
          <w:p w:rsidR="00730DAF" w:rsidRPr="00730DAF" w:rsidRDefault="00730DAF" w:rsidP="00730DAF">
            <w:pPr>
              <w:pStyle w:val="ListParagraph"/>
              <w:numPr>
                <w:ilvl w:val="0"/>
                <w:numId w:val="2"/>
              </w:numPr>
              <w:rPr>
                <w:rFonts w:cs="Arial"/>
                <w:sz w:val="20"/>
                <w:szCs w:val="20"/>
              </w:rPr>
            </w:pPr>
            <w:r w:rsidRPr="00730DAF">
              <w:rPr>
                <w:rFonts w:cs="Arial"/>
                <w:sz w:val="20"/>
                <w:szCs w:val="20"/>
              </w:rPr>
              <w:t>Show Trial</w:t>
            </w:r>
          </w:p>
          <w:p w:rsidR="007E109E" w:rsidRPr="00730DAF" w:rsidRDefault="007E109E" w:rsidP="002F12D2">
            <w:pPr>
              <w:jc w:val="center"/>
            </w:pPr>
          </w:p>
        </w:tc>
      </w:tr>
      <w:tr w:rsidR="007E109E" w:rsidTr="002F12D2">
        <w:tc>
          <w:tcPr>
            <w:tcW w:w="11275" w:type="dxa"/>
            <w:gridSpan w:val="2"/>
          </w:tcPr>
          <w:p w:rsidR="007E109E" w:rsidRPr="002F12D2" w:rsidRDefault="007E109E" w:rsidP="002F2697">
            <w:pPr>
              <w:shd w:val="clear" w:color="auto" w:fill="BFBFBF" w:themeFill="background1" w:themeFillShade="BF"/>
              <w:jc w:val="center"/>
              <w:rPr>
                <w:b/>
              </w:rPr>
            </w:pPr>
            <w:r w:rsidRPr="002F12D2">
              <w:rPr>
                <w:b/>
              </w:rPr>
              <w:lastRenderedPageBreak/>
              <w:t>Resources for Vocabulary Development (Strategies, Routines and Activities)</w:t>
            </w:r>
          </w:p>
          <w:p w:rsidR="00BC0D7F" w:rsidRDefault="00BC0D7F" w:rsidP="00BC0D7F"/>
          <w:p w:rsidR="00BC0D7F" w:rsidRPr="003D7418" w:rsidRDefault="00BC0D7F" w:rsidP="00BC0D7F">
            <w:pPr>
              <w:rPr>
                <w:rFonts w:ascii="Arial" w:hAnsi="Arial" w:cs="Arial"/>
                <w:sz w:val="20"/>
                <w:szCs w:val="20"/>
              </w:rPr>
            </w:pPr>
            <w:r w:rsidRPr="00424CED">
              <w:rPr>
                <w:rFonts w:ascii="Arial" w:hAnsi="Arial" w:cs="Arial"/>
                <w:sz w:val="20"/>
                <w:szCs w:val="20"/>
              </w:rPr>
              <w:t>See Teacher Toolbox</w:t>
            </w:r>
          </w:p>
          <w:p w:rsidR="007E109E" w:rsidRDefault="007E109E" w:rsidP="002F12D2">
            <w:pPr>
              <w:jc w:val="center"/>
            </w:pPr>
          </w:p>
        </w:tc>
      </w:tr>
    </w:tbl>
    <w:p w:rsidR="00E619D0" w:rsidRDefault="00E619D0" w:rsidP="00E10FA6">
      <w:pPr>
        <w:rPr>
          <w:b/>
        </w:rPr>
      </w:pPr>
    </w:p>
    <w:tbl>
      <w:tblPr>
        <w:tblStyle w:val="TableGrid"/>
        <w:tblW w:w="11195" w:type="dxa"/>
        <w:tblLook w:val="04A0" w:firstRow="1" w:lastRow="0" w:firstColumn="1" w:lastColumn="0" w:noHBand="0" w:noVBand="1"/>
      </w:tblPr>
      <w:tblGrid>
        <w:gridCol w:w="498"/>
        <w:gridCol w:w="5073"/>
        <w:gridCol w:w="5624"/>
      </w:tblGrid>
      <w:tr w:rsidR="002F2697" w:rsidTr="00424875">
        <w:trPr>
          <w:trHeight w:val="269"/>
        </w:trPr>
        <w:tc>
          <w:tcPr>
            <w:tcW w:w="11195" w:type="dxa"/>
            <w:gridSpan w:val="3"/>
            <w:shd w:val="clear" w:color="auto" w:fill="BFBFBF" w:themeFill="background1" w:themeFillShade="BF"/>
          </w:tcPr>
          <w:p w:rsidR="002F2697" w:rsidRPr="002F12D2" w:rsidRDefault="002F2697" w:rsidP="002F12D2">
            <w:pPr>
              <w:jc w:val="center"/>
              <w:rPr>
                <w:b/>
              </w:rPr>
            </w:pPr>
            <w:r w:rsidRPr="002F12D2">
              <w:rPr>
                <w:b/>
              </w:rPr>
              <w:t>Unit Assessments</w:t>
            </w:r>
          </w:p>
        </w:tc>
      </w:tr>
      <w:tr w:rsidR="002F2697" w:rsidTr="00424875">
        <w:trPr>
          <w:trHeight w:val="253"/>
        </w:trPr>
        <w:tc>
          <w:tcPr>
            <w:tcW w:w="5571" w:type="dxa"/>
            <w:gridSpan w:val="2"/>
            <w:shd w:val="clear" w:color="auto" w:fill="BFBFBF" w:themeFill="background1" w:themeFillShade="BF"/>
          </w:tcPr>
          <w:p w:rsidR="002F2697" w:rsidRPr="002F12D2" w:rsidRDefault="002F2697" w:rsidP="002F12D2">
            <w:pPr>
              <w:jc w:val="center"/>
              <w:rPr>
                <w:b/>
              </w:rPr>
            </w:pPr>
            <w:r w:rsidRPr="002F12D2">
              <w:rPr>
                <w:b/>
              </w:rPr>
              <w:t>Pre-Assessment</w:t>
            </w:r>
          </w:p>
        </w:tc>
        <w:tc>
          <w:tcPr>
            <w:tcW w:w="5624" w:type="dxa"/>
            <w:shd w:val="clear" w:color="auto" w:fill="BFBFBF" w:themeFill="background1" w:themeFillShade="BF"/>
          </w:tcPr>
          <w:p w:rsidR="002F2697" w:rsidRPr="002F12D2" w:rsidRDefault="002F2697" w:rsidP="002F12D2">
            <w:pPr>
              <w:jc w:val="center"/>
              <w:rPr>
                <w:b/>
              </w:rPr>
            </w:pPr>
            <w:r w:rsidRPr="002F12D2">
              <w:rPr>
                <w:b/>
              </w:rPr>
              <w:t>Post-Assessment</w:t>
            </w:r>
          </w:p>
        </w:tc>
      </w:tr>
      <w:tr w:rsidR="002F2697" w:rsidTr="00424875">
        <w:trPr>
          <w:trHeight w:val="1622"/>
        </w:trPr>
        <w:tc>
          <w:tcPr>
            <w:tcW w:w="5571" w:type="dxa"/>
            <w:gridSpan w:val="2"/>
            <w:tcBorders>
              <w:bottom w:val="single" w:sz="4" w:space="0" w:color="auto"/>
            </w:tcBorders>
          </w:tcPr>
          <w:p w:rsidR="002F2697" w:rsidRDefault="002F2697" w:rsidP="002F12D2">
            <w:r>
              <w:t>Test Description:</w:t>
            </w:r>
            <w:r w:rsidR="004D0616">
              <w:t xml:space="preserve"> Students will analyze documents and write a short response/argument on </w:t>
            </w:r>
            <w:r w:rsidR="00BA313B">
              <w:t>whom</w:t>
            </w:r>
            <w:r w:rsidR="004D0616">
              <w:t xml:space="preserve"> and what caused the French Revolution.</w:t>
            </w:r>
          </w:p>
          <w:p w:rsidR="002F2697" w:rsidRDefault="002F2697" w:rsidP="002F12D2"/>
          <w:p w:rsidR="002F2697" w:rsidRDefault="002F2697" w:rsidP="002F12D2"/>
          <w:p w:rsidR="002F2697" w:rsidRDefault="002F2697" w:rsidP="002F12D2">
            <w:r>
              <w:t>EADMS Test Id:</w:t>
            </w:r>
            <w:r w:rsidR="00385064">
              <w:t xml:space="preserve"> </w:t>
            </w:r>
            <w:r w:rsidR="00385064">
              <w:rPr>
                <w:rFonts w:ascii="Verdana" w:hAnsi="Verdana"/>
                <w:color w:val="000000"/>
                <w:sz w:val="17"/>
                <w:szCs w:val="17"/>
                <w:shd w:val="clear" w:color="auto" w:fill="CCCCFF"/>
              </w:rPr>
              <w:t>213004</w:t>
            </w:r>
          </w:p>
          <w:p w:rsidR="002F2697" w:rsidRDefault="002F2697" w:rsidP="002F12D2">
            <w:pPr>
              <w:jc w:val="center"/>
            </w:pPr>
          </w:p>
        </w:tc>
        <w:tc>
          <w:tcPr>
            <w:tcW w:w="5624" w:type="dxa"/>
            <w:tcBorders>
              <w:bottom w:val="single" w:sz="4" w:space="0" w:color="auto"/>
            </w:tcBorders>
          </w:tcPr>
          <w:p w:rsidR="002F2697" w:rsidRPr="002F12D2" w:rsidRDefault="002F2697" w:rsidP="002F12D2">
            <w:pPr>
              <w:rPr>
                <w:b/>
              </w:rPr>
            </w:pPr>
            <w:r w:rsidRPr="002F12D2">
              <w:rPr>
                <w:b/>
              </w:rPr>
              <w:t>Test Description:</w:t>
            </w:r>
            <w:r w:rsidR="00DC1957">
              <w:rPr>
                <w:b/>
              </w:rPr>
              <w:t xml:space="preserve"> Students will analyze documents and write a paragraph analyzing whether the French Revolution was revolutionary or not.  Students will compare and contrast the images and documents from the start of the revolution to the end of the revolution.</w:t>
            </w:r>
          </w:p>
          <w:p w:rsidR="002F2697" w:rsidRPr="002F12D2" w:rsidRDefault="002F2697" w:rsidP="002F12D2">
            <w:pPr>
              <w:rPr>
                <w:b/>
              </w:rPr>
            </w:pPr>
          </w:p>
          <w:p w:rsidR="002F2697" w:rsidRPr="002F12D2" w:rsidRDefault="002F2697" w:rsidP="002F12D2">
            <w:pPr>
              <w:rPr>
                <w:b/>
              </w:rPr>
            </w:pPr>
            <w:r w:rsidRPr="002F12D2">
              <w:rPr>
                <w:b/>
              </w:rPr>
              <w:t>EADMS Test Id:</w:t>
            </w:r>
            <w:r w:rsidR="00DC1957">
              <w:rPr>
                <w:b/>
              </w:rPr>
              <w:t xml:space="preserve"> 211973</w:t>
            </w:r>
            <w:r w:rsidR="005A6DE4">
              <w:rPr>
                <w:rStyle w:val="apple-converted-space"/>
                <w:rFonts w:ascii="Verdana" w:hAnsi="Verdana"/>
                <w:color w:val="000000"/>
                <w:sz w:val="17"/>
                <w:szCs w:val="17"/>
                <w:shd w:val="clear" w:color="auto" w:fill="F8F8FF"/>
              </w:rPr>
              <w:t> </w:t>
            </w:r>
          </w:p>
          <w:p w:rsidR="002F2697" w:rsidRPr="002F12D2" w:rsidRDefault="002F2697" w:rsidP="002F12D2">
            <w:pPr>
              <w:jc w:val="center"/>
              <w:rPr>
                <w:b/>
              </w:rPr>
            </w:pPr>
          </w:p>
        </w:tc>
      </w:tr>
      <w:tr w:rsidR="002F2697" w:rsidTr="00424875">
        <w:trPr>
          <w:trHeight w:val="269"/>
        </w:trPr>
        <w:tc>
          <w:tcPr>
            <w:tcW w:w="11195" w:type="dxa"/>
            <w:gridSpan w:val="3"/>
            <w:shd w:val="clear" w:color="auto" w:fill="BFBFBF" w:themeFill="background1" w:themeFillShade="BF"/>
          </w:tcPr>
          <w:p w:rsidR="002F2697" w:rsidRPr="002F12D2" w:rsidRDefault="002F2697" w:rsidP="002F12D2">
            <w:pPr>
              <w:jc w:val="center"/>
              <w:rPr>
                <w:b/>
              </w:rPr>
            </w:pPr>
            <w:r w:rsidRPr="002F12D2">
              <w:rPr>
                <w:b/>
              </w:rPr>
              <w:t>Scoring Guides and Answer Keys</w:t>
            </w:r>
          </w:p>
        </w:tc>
      </w:tr>
      <w:tr w:rsidR="002F2697" w:rsidTr="00424875">
        <w:trPr>
          <w:trHeight w:val="1073"/>
        </w:trPr>
        <w:tc>
          <w:tcPr>
            <w:tcW w:w="5571" w:type="dxa"/>
            <w:gridSpan w:val="2"/>
          </w:tcPr>
          <w:p w:rsidR="002F2697" w:rsidRDefault="00425954" w:rsidP="004D0616">
            <w:hyperlink r:id="rId11" w:history="1">
              <w:r w:rsidR="004D0616" w:rsidRPr="004D0616">
                <w:rPr>
                  <w:rStyle w:val="Hyperlink"/>
                </w:rPr>
                <w:t>CFA\CFA Unit 3 Pre Test - Rubric.pdf</w:t>
              </w:r>
            </w:hyperlink>
          </w:p>
        </w:tc>
        <w:tc>
          <w:tcPr>
            <w:tcW w:w="5624" w:type="dxa"/>
          </w:tcPr>
          <w:p w:rsidR="002F2697" w:rsidRDefault="00425954" w:rsidP="004D0616">
            <w:hyperlink r:id="rId12" w:history="1">
              <w:r w:rsidR="004D0616" w:rsidRPr="004D0616">
                <w:rPr>
                  <w:rStyle w:val="Hyperlink"/>
                </w:rPr>
                <w:t>CFA\CFA Unit 3 Post Test - Rubrics.pdf</w:t>
              </w:r>
            </w:hyperlink>
          </w:p>
        </w:tc>
      </w:tr>
      <w:tr w:rsidR="00AA4C25" w:rsidRPr="002F12D2" w:rsidTr="00424875">
        <w:tc>
          <w:tcPr>
            <w:tcW w:w="11195" w:type="dxa"/>
            <w:gridSpan w:val="3"/>
            <w:shd w:val="clear" w:color="auto" w:fill="D9D9D9" w:themeFill="background1" w:themeFillShade="D9"/>
          </w:tcPr>
          <w:p w:rsidR="00AA4C25" w:rsidRPr="002F12D2" w:rsidRDefault="00AA4C25" w:rsidP="005D4AB0">
            <w:pPr>
              <w:jc w:val="center"/>
              <w:rPr>
                <w:b/>
              </w:rPr>
            </w:pPr>
            <w:r w:rsidRPr="002F12D2">
              <w:rPr>
                <w:b/>
              </w:rPr>
              <w:t>Assessment Differentiation</w:t>
            </w:r>
          </w:p>
        </w:tc>
      </w:tr>
      <w:tr w:rsidR="00AA4C25" w:rsidTr="00424875">
        <w:trPr>
          <w:trHeight w:val="2623"/>
        </w:trPr>
        <w:tc>
          <w:tcPr>
            <w:tcW w:w="498" w:type="dxa"/>
            <w:shd w:val="clear" w:color="auto" w:fill="D9D9D9" w:themeFill="background1" w:themeFillShade="D9"/>
            <w:textDirection w:val="btLr"/>
          </w:tcPr>
          <w:p w:rsidR="00AA4C25" w:rsidRPr="002F12D2" w:rsidRDefault="00AA4C25" w:rsidP="005D4AB0">
            <w:pPr>
              <w:ind w:left="113" w:right="113"/>
              <w:jc w:val="center"/>
              <w:rPr>
                <w:b/>
              </w:rPr>
            </w:pPr>
            <w:r w:rsidRPr="002F12D2">
              <w:rPr>
                <w:b/>
              </w:rPr>
              <w:t>Students with Disabilities</w:t>
            </w:r>
          </w:p>
        </w:tc>
        <w:tc>
          <w:tcPr>
            <w:tcW w:w="10697" w:type="dxa"/>
            <w:gridSpan w:val="2"/>
          </w:tcPr>
          <w:p w:rsidR="00AA4C25" w:rsidRPr="00C15C55" w:rsidRDefault="00AA4C25" w:rsidP="005D4AB0">
            <w:pPr>
              <w:rPr>
                <w:b/>
              </w:rPr>
            </w:pPr>
            <w:r w:rsidRPr="00C15C55">
              <w:rPr>
                <w:b/>
              </w:rPr>
              <w:t xml:space="preserve">Reference IEP </w:t>
            </w:r>
          </w:p>
          <w:p w:rsidR="00AA4C25" w:rsidRPr="00A10FB6" w:rsidRDefault="00AA4C25" w:rsidP="005D4AB0">
            <w:pPr>
              <w:rPr>
                <w:b/>
              </w:rPr>
            </w:pPr>
            <w:r w:rsidRPr="00125E10">
              <w:rPr>
                <w:b/>
                <w:i/>
              </w:rPr>
              <w:t>Accommodations</w:t>
            </w:r>
          </w:p>
          <w:p w:rsidR="00AA4C25" w:rsidRPr="006D7FE3" w:rsidRDefault="006D7FE3" w:rsidP="005D4AB0">
            <w:pPr>
              <w:rPr>
                <w:rFonts w:ascii="Arial" w:hAnsi="Arial" w:cs="Arial"/>
                <w:i/>
                <w:color w:val="48382D"/>
                <w:sz w:val="20"/>
                <w:szCs w:val="20"/>
              </w:rPr>
            </w:pPr>
            <w:r w:rsidRPr="00CB6540">
              <w:rPr>
                <w:rFonts w:ascii="Arial" w:hAnsi="Arial" w:cs="Arial"/>
                <w:i/>
                <w:color w:val="48382D"/>
                <w:sz w:val="20"/>
                <w:szCs w:val="20"/>
              </w:rPr>
              <w:t>Please refer to individual student IEP</w:t>
            </w:r>
          </w:p>
          <w:p w:rsidR="00AA4C25" w:rsidRDefault="00AA4C25" w:rsidP="005D4AB0">
            <w:pPr>
              <w:rPr>
                <w:rFonts w:ascii="Helvetica" w:hAnsi="Helvetica"/>
                <w:color w:val="48382D"/>
                <w:sz w:val="27"/>
                <w:szCs w:val="27"/>
              </w:rPr>
            </w:pPr>
          </w:p>
          <w:p w:rsidR="00AA4C25" w:rsidRDefault="00AA4C25" w:rsidP="005D4AB0">
            <w:pPr>
              <w:rPr>
                <w:i/>
              </w:rPr>
            </w:pPr>
            <w:r w:rsidRPr="00125E10">
              <w:rPr>
                <w:b/>
                <w:i/>
              </w:rPr>
              <w:t>Modifications</w:t>
            </w:r>
          </w:p>
          <w:p w:rsidR="00AA4C25" w:rsidRDefault="006D7FE3" w:rsidP="006D7FE3">
            <w:r w:rsidRPr="00CB6540">
              <w:rPr>
                <w:rFonts w:ascii="Arial" w:hAnsi="Arial" w:cs="Arial"/>
                <w:i/>
                <w:color w:val="48382D"/>
                <w:sz w:val="20"/>
                <w:szCs w:val="20"/>
              </w:rPr>
              <w:t>Please refer to individual student IEP</w:t>
            </w:r>
          </w:p>
        </w:tc>
      </w:tr>
    </w:tbl>
    <w:p w:rsidR="00C15C55" w:rsidRDefault="00C15C55">
      <w:pPr>
        <w:rPr>
          <w:b/>
        </w:rPr>
      </w:pPr>
    </w:p>
    <w:tbl>
      <w:tblPr>
        <w:tblStyle w:val="TableGrid"/>
        <w:tblpPr w:leftFromText="180" w:rightFromText="180" w:vertAnchor="text" w:horzAnchor="margin" w:tblpY="240"/>
        <w:tblW w:w="11304" w:type="dxa"/>
        <w:tblLayout w:type="fixed"/>
        <w:tblLook w:val="04A0" w:firstRow="1" w:lastRow="0" w:firstColumn="1" w:lastColumn="0" w:noHBand="0" w:noVBand="1"/>
      </w:tblPr>
      <w:tblGrid>
        <w:gridCol w:w="1800"/>
        <w:gridCol w:w="7704"/>
        <w:gridCol w:w="1800"/>
      </w:tblGrid>
      <w:tr w:rsidR="008C5124" w:rsidTr="008C5124">
        <w:tc>
          <w:tcPr>
            <w:tcW w:w="11304" w:type="dxa"/>
            <w:gridSpan w:val="3"/>
            <w:shd w:val="clear" w:color="auto" w:fill="BFBFBF" w:themeFill="background1" w:themeFillShade="BF"/>
          </w:tcPr>
          <w:p w:rsidR="008C5124" w:rsidRPr="002F12D2" w:rsidRDefault="008C5124" w:rsidP="008C5124">
            <w:pPr>
              <w:jc w:val="center"/>
              <w:rPr>
                <w:b/>
              </w:rPr>
            </w:pPr>
            <w:r w:rsidRPr="002F12D2">
              <w:rPr>
                <w:b/>
              </w:rPr>
              <w:lastRenderedPageBreak/>
              <w:t xml:space="preserve">Engaging Scenario Overview </w:t>
            </w:r>
          </w:p>
          <w:p w:rsidR="008C5124" w:rsidRDefault="008C5124" w:rsidP="008C5124">
            <w:pPr>
              <w:jc w:val="center"/>
            </w:pPr>
            <w:r w:rsidRPr="002F12D2">
              <w:rPr>
                <w:b/>
              </w:rPr>
              <w:t>(Situation, challenge, role, audience, product or performance)</w:t>
            </w:r>
          </w:p>
        </w:tc>
      </w:tr>
      <w:tr w:rsidR="008C5124" w:rsidTr="008C5124">
        <w:tc>
          <w:tcPr>
            <w:tcW w:w="9504" w:type="dxa"/>
            <w:gridSpan w:val="2"/>
            <w:tcBorders>
              <w:bottom w:val="single" w:sz="4" w:space="0" w:color="auto"/>
            </w:tcBorders>
          </w:tcPr>
          <w:p w:rsidR="00BC0D7F" w:rsidRDefault="00BC0D7F" w:rsidP="00BC0D7F">
            <w:pPr>
              <w:jc w:val="center"/>
            </w:pPr>
            <w:r>
              <w:rPr>
                <w:b/>
                <w:u w:val="single"/>
              </w:rPr>
              <w:t>Debating Napoleon: Enlightened Revolutionary or Tyrant?</w:t>
            </w:r>
          </w:p>
          <w:p w:rsidR="00BC0D7F" w:rsidRDefault="00BC0D7F" w:rsidP="00BC0D7F">
            <w:pPr>
              <w:jc w:val="center"/>
            </w:pPr>
          </w:p>
          <w:p w:rsidR="00BC0D7F" w:rsidRPr="002242E1" w:rsidRDefault="00BC0D7F" w:rsidP="00BC0D7F">
            <w:r>
              <w:rPr>
                <w:b/>
              </w:rPr>
              <w:t>Situation:</w:t>
            </w:r>
            <w:r>
              <w:t xml:space="preserve">  History is full of debatable positions and controversy.  Napoleon is one of the most debated historical figures by historians.  It is difficult sometimes to figure out what is myth and what is real about the man.  The role of a historian is to discover what he was through primary sources, document analysis, and critical thinking.  You as citizens and young historians need to find out your own beliefs and interpretations of the past through your own analysis.  Some historians view Napoleon as an Enlightened revolutionary her, while others see him as a power-hungry tyrant conquering Europe.  It is your job as a class to settle this once and for all.  Was Napoleon a revolutionary or a tyrant?  </w:t>
            </w:r>
          </w:p>
          <w:p w:rsidR="00BC0D7F" w:rsidRDefault="00BC0D7F" w:rsidP="00BC0D7F"/>
          <w:p w:rsidR="00BC0D7F" w:rsidRPr="00C36C1F" w:rsidRDefault="00BC0D7F" w:rsidP="00BC0D7F">
            <w:r>
              <w:rPr>
                <w:b/>
              </w:rPr>
              <w:t>Challenge:</w:t>
            </w:r>
            <w:r>
              <w:t xml:space="preserve">  Historians need your help.  It is your job as a class to settle this once and for all.  Was Napoleon a revolutionary or a tyrant?  You will work with a partner to read and analyze whether Napoleon was a hero or tyrant.  You will formulate your own hypothesis using evidence from the readings and participate in a Socratic Seminar with your fellow classmates. </w:t>
            </w:r>
          </w:p>
          <w:p w:rsidR="00BC0D7F" w:rsidRDefault="00BC0D7F" w:rsidP="00BC0D7F"/>
          <w:p w:rsidR="00BC0D7F" w:rsidRPr="00C36C1F" w:rsidRDefault="00BC0D7F" w:rsidP="00BC0D7F">
            <w:r>
              <w:rPr>
                <w:b/>
              </w:rPr>
              <w:t>Role:</w:t>
            </w:r>
            <w:r>
              <w:t xml:space="preserve">  You will each read 2 articles, annotate, complete the T-Chart, formulate your own opinion, and prepare yourself to answer the seven Socratic Seminar Discussion Questions.</w:t>
            </w:r>
          </w:p>
          <w:p w:rsidR="00BC0D7F" w:rsidRDefault="00BC0D7F" w:rsidP="00BC0D7F"/>
          <w:p w:rsidR="00BC0D7F" w:rsidRPr="00EB5F0C" w:rsidRDefault="00BC0D7F" w:rsidP="00BC0D7F">
            <w:r>
              <w:rPr>
                <w:b/>
              </w:rPr>
              <w:t>Product:</w:t>
            </w:r>
            <w:r>
              <w:t xml:space="preserve">  You will complete all the required graphic organizers, short responses, and questions form the packet.  You will then participate in a Socratic Seminar and debate whether Napoleon was an Enlightened Revolutionary or a Tyrant.</w:t>
            </w:r>
          </w:p>
          <w:p w:rsidR="00BC0D7F" w:rsidRDefault="00BC0D7F" w:rsidP="00BC0D7F"/>
          <w:p w:rsidR="008C5124" w:rsidRDefault="00BC0D7F" w:rsidP="008C5124">
            <w:r>
              <w:rPr>
                <w:b/>
              </w:rPr>
              <w:t>Teacher Note:</w:t>
            </w:r>
            <w:r>
              <w:t xml:space="preserve">  Present the Rubric to your students so they know how they will be graded on the Socratic Seminar.  You may choose to use the various options for a Socratic Seminar available in the Teachers Toolbox or Engaging Scenario folder.  </w:t>
            </w:r>
          </w:p>
        </w:tc>
        <w:tc>
          <w:tcPr>
            <w:tcW w:w="1800" w:type="dxa"/>
            <w:tcBorders>
              <w:bottom w:val="single" w:sz="4" w:space="0" w:color="auto"/>
            </w:tcBorders>
          </w:tcPr>
          <w:p w:rsidR="008C5124" w:rsidRDefault="008C5124" w:rsidP="008C5124">
            <w:r>
              <w:t>Days:</w:t>
            </w:r>
            <w:r w:rsidR="00FF45AE">
              <w:t xml:space="preserve"> 4</w:t>
            </w:r>
          </w:p>
          <w:p w:rsidR="008C5124" w:rsidRDefault="008C5124" w:rsidP="008C5124"/>
          <w:p w:rsidR="008C5124" w:rsidRDefault="008C5124" w:rsidP="008C5124">
            <w:r>
              <w:t>Min</w:t>
            </w:r>
            <w:r w:rsidR="00220F5C">
              <w:t>ute</w:t>
            </w:r>
            <w:r>
              <w:t>s/Day:</w:t>
            </w:r>
            <w:r w:rsidR="00FF45AE">
              <w:t xml:space="preserve"> 55</w:t>
            </w:r>
          </w:p>
        </w:tc>
      </w:tr>
      <w:tr w:rsidR="008C5124" w:rsidTr="008C5124">
        <w:tc>
          <w:tcPr>
            <w:tcW w:w="11304" w:type="dxa"/>
            <w:gridSpan w:val="3"/>
            <w:shd w:val="clear" w:color="auto" w:fill="BFBFBF" w:themeFill="background1" w:themeFillShade="BF"/>
          </w:tcPr>
          <w:p w:rsidR="008C5124" w:rsidRPr="002F12D2" w:rsidRDefault="008C5124" w:rsidP="008C5124">
            <w:pPr>
              <w:jc w:val="center"/>
              <w:rPr>
                <w:b/>
              </w:rPr>
            </w:pPr>
            <w:r w:rsidRPr="002F12D2">
              <w:rPr>
                <w:b/>
              </w:rPr>
              <w:t xml:space="preserve">Engaging Learning Experiences </w:t>
            </w:r>
          </w:p>
          <w:p w:rsidR="008C5124" w:rsidRPr="002F12D2" w:rsidRDefault="008C5124" w:rsidP="008C5124">
            <w:pPr>
              <w:jc w:val="center"/>
              <w:rPr>
                <w:b/>
              </w:rPr>
            </w:pPr>
            <w:r w:rsidRPr="002F12D2">
              <w:rPr>
                <w:b/>
              </w:rPr>
              <w:t>Synopsis of Authentic Performance Tasks</w:t>
            </w:r>
          </w:p>
        </w:tc>
      </w:tr>
      <w:tr w:rsidR="008C5124" w:rsidTr="008C5124">
        <w:tc>
          <w:tcPr>
            <w:tcW w:w="1800" w:type="dxa"/>
            <w:shd w:val="clear" w:color="auto" w:fill="BFBFBF" w:themeFill="background1" w:themeFillShade="BF"/>
            <w:vAlign w:val="center"/>
          </w:tcPr>
          <w:p w:rsidR="008C5124" w:rsidRPr="002F12D2" w:rsidRDefault="008C5124" w:rsidP="008C5124">
            <w:pPr>
              <w:jc w:val="center"/>
              <w:rPr>
                <w:b/>
              </w:rPr>
            </w:pPr>
            <w:r w:rsidRPr="002F12D2">
              <w:rPr>
                <w:b/>
              </w:rPr>
              <w:t>Authentic Performance Tasks</w:t>
            </w:r>
          </w:p>
        </w:tc>
        <w:tc>
          <w:tcPr>
            <w:tcW w:w="7704" w:type="dxa"/>
            <w:shd w:val="clear" w:color="auto" w:fill="BFBFBF" w:themeFill="background1" w:themeFillShade="BF"/>
            <w:vAlign w:val="center"/>
          </w:tcPr>
          <w:p w:rsidR="008C5124" w:rsidRPr="002F12D2" w:rsidRDefault="008C5124" w:rsidP="008C5124">
            <w:pPr>
              <w:jc w:val="center"/>
              <w:rPr>
                <w:b/>
              </w:rPr>
            </w:pPr>
            <w:r w:rsidRPr="002F12D2">
              <w:rPr>
                <w:b/>
              </w:rPr>
              <w:t>Description</w:t>
            </w:r>
          </w:p>
        </w:tc>
        <w:tc>
          <w:tcPr>
            <w:tcW w:w="1800" w:type="dxa"/>
            <w:shd w:val="clear" w:color="auto" w:fill="BFBFBF" w:themeFill="background1" w:themeFillShade="BF"/>
            <w:vAlign w:val="center"/>
          </w:tcPr>
          <w:p w:rsidR="008C5124" w:rsidRPr="002F12D2" w:rsidRDefault="008C5124" w:rsidP="008C5124">
            <w:pPr>
              <w:jc w:val="center"/>
              <w:rPr>
                <w:b/>
              </w:rPr>
            </w:pPr>
            <w:r w:rsidRPr="002F12D2">
              <w:rPr>
                <w:b/>
              </w:rPr>
              <w:t>Suggested Length of Time</w:t>
            </w:r>
          </w:p>
        </w:tc>
      </w:tr>
      <w:tr w:rsidR="008C5124" w:rsidTr="008C5124">
        <w:tc>
          <w:tcPr>
            <w:tcW w:w="1800" w:type="dxa"/>
          </w:tcPr>
          <w:p w:rsidR="008C5124" w:rsidRDefault="008C5124" w:rsidP="008C5124">
            <w:r>
              <w:t>Task 1:</w:t>
            </w:r>
          </w:p>
          <w:p w:rsidR="008C5124" w:rsidRDefault="008C5124" w:rsidP="008C5124"/>
        </w:tc>
        <w:tc>
          <w:tcPr>
            <w:tcW w:w="7704" w:type="dxa"/>
          </w:tcPr>
          <w:p w:rsidR="00FF45AE" w:rsidRDefault="00A54001" w:rsidP="00A54001">
            <w:r>
              <w:t>Students will work in pairs and as a class to answer the question, “what caused the French Revolution?”  Students will evaluate primary and secondary sources.  Students will then participate in a 4 Corners activity and then write a short response on what they think caused the French Revolution according to the documents and discussion.</w:t>
            </w:r>
          </w:p>
          <w:p w:rsidR="00A54001" w:rsidRDefault="00A54001" w:rsidP="00A54001"/>
        </w:tc>
        <w:tc>
          <w:tcPr>
            <w:tcW w:w="1800" w:type="dxa"/>
          </w:tcPr>
          <w:p w:rsidR="008C5124" w:rsidRDefault="008C5124" w:rsidP="008C5124">
            <w:r>
              <w:t>Days:</w:t>
            </w:r>
            <w:r w:rsidR="00FF45AE">
              <w:t xml:space="preserve"> 3</w:t>
            </w:r>
          </w:p>
          <w:p w:rsidR="008C5124" w:rsidRDefault="008C5124" w:rsidP="008C5124"/>
          <w:p w:rsidR="008C5124" w:rsidRDefault="00220F5C" w:rsidP="008C5124">
            <w:r>
              <w:t>Minutes/Day:</w:t>
            </w:r>
            <w:r w:rsidR="00FF45AE">
              <w:t xml:space="preserve"> 55</w:t>
            </w:r>
          </w:p>
        </w:tc>
      </w:tr>
      <w:tr w:rsidR="008C5124" w:rsidTr="008C5124">
        <w:tc>
          <w:tcPr>
            <w:tcW w:w="1800" w:type="dxa"/>
          </w:tcPr>
          <w:p w:rsidR="008C5124" w:rsidRDefault="008C5124" w:rsidP="008C5124">
            <w:r>
              <w:t>Task 2:</w:t>
            </w:r>
          </w:p>
          <w:p w:rsidR="008C5124" w:rsidRDefault="008C5124" w:rsidP="008C5124"/>
        </w:tc>
        <w:tc>
          <w:tcPr>
            <w:tcW w:w="7704" w:type="dxa"/>
          </w:tcPr>
          <w:p w:rsidR="00220F5C" w:rsidRDefault="00FE66E3" w:rsidP="00FE66E3">
            <w:r>
              <w:t>Students will complete a Mini-DBQ for the question “The Reign of Terror: Was it Justified?”  Students will analyze p</w:t>
            </w:r>
            <w:r w:rsidR="00021690">
              <w:t xml:space="preserve">rimary and secondary sources, </w:t>
            </w:r>
            <w:r>
              <w:t>answer documen</w:t>
            </w:r>
            <w:r w:rsidR="00021690">
              <w:t>t analysis questions and write</w:t>
            </w:r>
            <w:r>
              <w:t xml:space="preserve"> a five paragraph essay.</w:t>
            </w:r>
          </w:p>
          <w:p w:rsidR="00FE66E3" w:rsidRDefault="00FE66E3" w:rsidP="00FE66E3"/>
        </w:tc>
        <w:tc>
          <w:tcPr>
            <w:tcW w:w="1800" w:type="dxa"/>
          </w:tcPr>
          <w:p w:rsidR="008C5124" w:rsidRDefault="006A4EE7" w:rsidP="008C5124">
            <w:r>
              <w:t>Days:</w:t>
            </w:r>
            <w:r w:rsidR="00FF45AE">
              <w:t xml:space="preserve"> 5</w:t>
            </w:r>
          </w:p>
          <w:p w:rsidR="00220F5C" w:rsidRDefault="00220F5C" w:rsidP="008C5124"/>
          <w:p w:rsidR="008C5124" w:rsidRDefault="00220F5C" w:rsidP="008C5124">
            <w:r>
              <w:t>Minutes/Day:</w:t>
            </w:r>
            <w:r w:rsidR="00FE66E3">
              <w:t xml:space="preserve"> 55</w:t>
            </w:r>
          </w:p>
        </w:tc>
      </w:tr>
      <w:tr w:rsidR="008C5124" w:rsidTr="008C5124">
        <w:tc>
          <w:tcPr>
            <w:tcW w:w="1800" w:type="dxa"/>
          </w:tcPr>
          <w:p w:rsidR="008C5124" w:rsidRDefault="008C5124" w:rsidP="008C5124">
            <w:r>
              <w:t>Task 3:</w:t>
            </w:r>
          </w:p>
          <w:p w:rsidR="008C5124" w:rsidRDefault="008C5124" w:rsidP="008C5124"/>
          <w:p w:rsidR="008C5124" w:rsidRDefault="008C5124" w:rsidP="008C5124"/>
          <w:p w:rsidR="008C5124" w:rsidRDefault="008C5124" w:rsidP="008C5124"/>
          <w:p w:rsidR="00425954" w:rsidRDefault="00425954" w:rsidP="008C5124"/>
          <w:p w:rsidR="00425954" w:rsidRDefault="00425954" w:rsidP="008C5124"/>
          <w:p w:rsidR="00425954" w:rsidRDefault="00425954" w:rsidP="008C5124"/>
        </w:tc>
        <w:tc>
          <w:tcPr>
            <w:tcW w:w="7704" w:type="dxa"/>
          </w:tcPr>
          <w:p w:rsidR="008C5124" w:rsidRDefault="00654443" w:rsidP="006A4EE7">
            <w:r>
              <w:t>Students will discuss, analyze, and group images of the Revolution in chronological order showing the different phases of the Revolution.</w:t>
            </w:r>
          </w:p>
        </w:tc>
        <w:tc>
          <w:tcPr>
            <w:tcW w:w="1800" w:type="dxa"/>
          </w:tcPr>
          <w:p w:rsidR="008C5124" w:rsidRDefault="006A4EE7" w:rsidP="008C5124">
            <w:r>
              <w:t>Days:</w:t>
            </w:r>
            <w:r w:rsidR="00FF45AE">
              <w:t xml:space="preserve"> 3</w:t>
            </w:r>
          </w:p>
          <w:p w:rsidR="008C5124" w:rsidRDefault="008C5124" w:rsidP="008C5124"/>
          <w:p w:rsidR="008C5124" w:rsidRDefault="00220F5C" w:rsidP="008C5124">
            <w:r>
              <w:t>Minutes/Day:</w:t>
            </w:r>
            <w:r w:rsidR="00FF45AE">
              <w:t xml:space="preserve"> 55</w:t>
            </w:r>
          </w:p>
        </w:tc>
      </w:tr>
    </w:tbl>
    <w:tbl>
      <w:tblPr>
        <w:tblStyle w:val="TableGrid"/>
        <w:tblW w:w="0" w:type="auto"/>
        <w:tblLook w:val="04A0" w:firstRow="1" w:lastRow="0" w:firstColumn="1" w:lastColumn="0" w:noHBand="0" w:noVBand="1"/>
      </w:tblPr>
      <w:tblGrid>
        <w:gridCol w:w="1926"/>
        <w:gridCol w:w="3729"/>
        <w:gridCol w:w="5620"/>
      </w:tblGrid>
      <w:tr w:rsidR="00BC0D7F" w:rsidTr="006A4EE7">
        <w:trPr>
          <w:trHeight w:val="270"/>
        </w:trPr>
        <w:tc>
          <w:tcPr>
            <w:tcW w:w="1926" w:type="dxa"/>
            <w:shd w:val="clear" w:color="auto" w:fill="BFBFBF" w:themeFill="background1" w:themeFillShade="BF"/>
            <w:vAlign w:val="center"/>
          </w:tcPr>
          <w:p w:rsidR="00BC0D7F" w:rsidRPr="002F12D2" w:rsidRDefault="00BC0D7F" w:rsidP="005D4AB0">
            <w:pPr>
              <w:ind w:left="113" w:right="113"/>
              <w:jc w:val="center"/>
              <w:rPr>
                <w:b/>
              </w:rPr>
            </w:pPr>
            <w:r w:rsidRPr="002F12D2">
              <w:rPr>
                <w:b/>
              </w:rPr>
              <w:lastRenderedPageBreak/>
              <w:t>Interdisciplinary Connections</w:t>
            </w:r>
          </w:p>
        </w:tc>
        <w:tc>
          <w:tcPr>
            <w:tcW w:w="9349" w:type="dxa"/>
            <w:gridSpan w:val="2"/>
            <w:shd w:val="clear" w:color="auto" w:fill="auto"/>
          </w:tcPr>
          <w:p w:rsidR="00BC0D7F" w:rsidRPr="003D7418" w:rsidRDefault="00BC0D7F" w:rsidP="00425954">
            <w:pPr>
              <w:shd w:val="clear" w:color="auto" w:fill="FFFFFF" w:themeFill="background1"/>
              <w:rPr>
                <w:rFonts w:ascii="Arial" w:hAnsi="Arial" w:cs="Arial"/>
                <w:sz w:val="20"/>
                <w:szCs w:val="20"/>
              </w:rPr>
            </w:pPr>
            <w:r w:rsidRPr="003D7418">
              <w:rPr>
                <w:rFonts w:ascii="Arial" w:hAnsi="Arial" w:cs="Arial"/>
                <w:sz w:val="20"/>
                <w:szCs w:val="20"/>
              </w:rPr>
              <w:t>Language Arts (reading, analyzing, synthesizing, speaking)</w:t>
            </w:r>
          </w:p>
        </w:tc>
      </w:tr>
      <w:tr w:rsidR="00BC0D7F" w:rsidTr="005D4AB0">
        <w:tc>
          <w:tcPr>
            <w:tcW w:w="11275" w:type="dxa"/>
            <w:gridSpan w:val="3"/>
            <w:shd w:val="clear" w:color="auto" w:fill="BFBFBF" w:themeFill="background1" w:themeFillShade="BF"/>
          </w:tcPr>
          <w:p w:rsidR="00BC0D7F" w:rsidRDefault="00BC0D7F" w:rsidP="005D4AB0">
            <w:pPr>
              <w:jc w:val="center"/>
            </w:pPr>
            <w:r>
              <w:t>21</w:t>
            </w:r>
            <w:r w:rsidRPr="00DE73E8">
              <w:rPr>
                <w:vertAlign w:val="superscript"/>
              </w:rPr>
              <w:t>st</w:t>
            </w:r>
            <w:r>
              <w:t xml:space="preserve"> Century Skills </w:t>
            </w:r>
          </w:p>
        </w:tc>
      </w:tr>
      <w:tr w:rsidR="00BC0D7F" w:rsidTr="006A4EE7">
        <w:tc>
          <w:tcPr>
            <w:tcW w:w="5655" w:type="dxa"/>
            <w:gridSpan w:val="2"/>
          </w:tcPr>
          <w:p w:rsidR="00BC0D7F" w:rsidRDefault="00425954" w:rsidP="005D4AB0">
            <w:sdt>
              <w:sdtPr>
                <w:id w:val="1519273453"/>
                <w14:checkbox>
                  <w14:checked w14:val="1"/>
                  <w14:checkedState w14:val="2612" w14:font="MS Gothic"/>
                  <w14:uncheckedState w14:val="2610" w14:font="MS Gothic"/>
                </w14:checkbox>
              </w:sdtPr>
              <w:sdtContent>
                <w:r w:rsidR="00BC0D7F">
                  <w:rPr>
                    <w:rFonts w:ascii="MS Gothic" w:eastAsia="MS Gothic" w:hAnsi="MS Gothic" w:hint="eastAsia"/>
                  </w:rPr>
                  <w:t>☒</w:t>
                </w:r>
              </w:sdtContent>
            </w:sdt>
            <w:r w:rsidR="00BC0D7F">
              <w:t>Creativity and Innovation</w:t>
            </w:r>
          </w:p>
          <w:p w:rsidR="00BC0D7F" w:rsidRDefault="00425954" w:rsidP="005D4AB0">
            <w:sdt>
              <w:sdtPr>
                <w:id w:val="-586461547"/>
                <w14:checkbox>
                  <w14:checked w14:val="1"/>
                  <w14:checkedState w14:val="2612" w14:font="MS Gothic"/>
                  <w14:uncheckedState w14:val="2610" w14:font="MS Gothic"/>
                </w14:checkbox>
              </w:sdtPr>
              <w:sdtContent>
                <w:r w:rsidR="00BC0D7F">
                  <w:rPr>
                    <w:rFonts w:ascii="MS Gothic" w:eastAsia="MS Gothic" w:hAnsi="MS Gothic" w:hint="eastAsia"/>
                  </w:rPr>
                  <w:t>☒</w:t>
                </w:r>
              </w:sdtContent>
            </w:sdt>
            <w:r w:rsidR="00BC0D7F">
              <w:t>Critical Thinking and Problem Solving</w:t>
            </w:r>
          </w:p>
          <w:p w:rsidR="00BC0D7F" w:rsidRDefault="00425954" w:rsidP="005D4AB0">
            <w:sdt>
              <w:sdtPr>
                <w:id w:val="118731580"/>
                <w14:checkbox>
                  <w14:checked w14:val="1"/>
                  <w14:checkedState w14:val="2612" w14:font="MS Gothic"/>
                  <w14:uncheckedState w14:val="2610" w14:font="MS Gothic"/>
                </w14:checkbox>
              </w:sdtPr>
              <w:sdtContent>
                <w:r w:rsidR="00BC0D7F">
                  <w:rPr>
                    <w:rFonts w:ascii="MS Gothic" w:eastAsia="MS Gothic" w:hAnsi="MS Gothic" w:hint="eastAsia"/>
                  </w:rPr>
                  <w:t>☒</w:t>
                </w:r>
              </w:sdtContent>
            </w:sdt>
            <w:r w:rsidR="00BC0D7F">
              <w:t>Communication and Collaboration</w:t>
            </w:r>
          </w:p>
          <w:p w:rsidR="00BC0D7F" w:rsidRDefault="00425954" w:rsidP="005D4AB0">
            <w:sdt>
              <w:sdtPr>
                <w:id w:val="1820374355"/>
                <w14:checkbox>
                  <w14:checked w14:val="1"/>
                  <w14:checkedState w14:val="2612" w14:font="MS Gothic"/>
                  <w14:uncheckedState w14:val="2610" w14:font="MS Gothic"/>
                </w14:checkbox>
              </w:sdtPr>
              <w:sdtContent>
                <w:r w:rsidR="00BC0D7F">
                  <w:rPr>
                    <w:rFonts w:ascii="MS Gothic" w:eastAsia="MS Gothic" w:hAnsi="MS Gothic" w:hint="eastAsia"/>
                  </w:rPr>
                  <w:t>☒</w:t>
                </w:r>
              </w:sdtContent>
            </w:sdt>
            <w:r w:rsidR="00BC0D7F">
              <w:t>Flexibility and Adaptability</w:t>
            </w:r>
          </w:p>
          <w:p w:rsidR="00BC0D7F" w:rsidRDefault="00425954" w:rsidP="005D4AB0">
            <w:sdt>
              <w:sdtPr>
                <w:id w:val="-1529937610"/>
                <w14:checkbox>
                  <w14:checked w14:val="0"/>
                  <w14:checkedState w14:val="2612" w14:font="MS Gothic"/>
                  <w14:uncheckedState w14:val="2610" w14:font="MS Gothic"/>
                </w14:checkbox>
              </w:sdtPr>
              <w:sdtContent>
                <w:r w:rsidR="00BC0D7F">
                  <w:rPr>
                    <w:rFonts w:ascii="MS Gothic" w:eastAsia="MS Gothic" w:hAnsi="MS Gothic" w:hint="eastAsia"/>
                  </w:rPr>
                  <w:t>☐</w:t>
                </w:r>
              </w:sdtContent>
            </w:sdt>
            <w:r w:rsidR="00BC0D7F">
              <w:t>Globally and Financially Literate</w:t>
            </w:r>
          </w:p>
          <w:p w:rsidR="00BC0D7F" w:rsidRDefault="00425954" w:rsidP="005D4AB0">
            <w:sdt>
              <w:sdtPr>
                <w:id w:val="-1272468441"/>
                <w14:checkbox>
                  <w14:checked w14:val="0"/>
                  <w14:checkedState w14:val="2612" w14:font="MS Gothic"/>
                  <w14:uncheckedState w14:val="2610" w14:font="MS Gothic"/>
                </w14:checkbox>
              </w:sdtPr>
              <w:sdtContent>
                <w:r w:rsidR="00BC0D7F">
                  <w:rPr>
                    <w:rFonts w:ascii="MS Gothic" w:eastAsia="MS Gothic" w:hAnsi="MS Gothic" w:hint="eastAsia"/>
                  </w:rPr>
                  <w:t>☐</w:t>
                </w:r>
              </w:sdtContent>
            </w:sdt>
            <w:r w:rsidR="00BC0D7F">
              <w:t>Information and Media Literacy</w:t>
            </w:r>
          </w:p>
        </w:tc>
        <w:tc>
          <w:tcPr>
            <w:tcW w:w="5620" w:type="dxa"/>
          </w:tcPr>
          <w:p w:rsidR="00BC0D7F" w:rsidRDefault="00425954" w:rsidP="005D4AB0">
            <w:sdt>
              <w:sdtPr>
                <w:id w:val="-1111047520"/>
                <w14:checkbox>
                  <w14:checked w14:val="1"/>
                  <w14:checkedState w14:val="2612" w14:font="MS Gothic"/>
                  <w14:uncheckedState w14:val="2610" w14:font="MS Gothic"/>
                </w14:checkbox>
              </w:sdtPr>
              <w:sdtContent>
                <w:r w:rsidR="00BC0D7F">
                  <w:rPr>
                    <w:rFonts w:ascii="MS Gothic" w:eastAsia="MS Gothic" w:hAnsi="MS Gothic" w:hint="eastAsia"/>
                  </w:rPr>
                  <w:t>☒</w:t>
                </w:r>
              </w:sdtContent>
            </w:sdt>
            <w:r w:rsidR="00BC0D7F">
              <w:t>Initiative and Self-Direction</w:t>
            </w:r>
          </w:p>
          <w:p w:rsidR="00BC0D7F" w:rsidRDefault="00425954" w:rsidP="005D4AB0">
            <w:sdt>
              <w:sdtPr>
                <w:id w:val="-328142905"/>
                <w14:checkbox>
                  <w14:checked w14:val="1"/>
                  <w14:checkedState w14:val="2612" w14:font="MS Gothic"/>
                  <w14:uncheckedState w14:val="2610" w14:font="MS Gothic"/>
                </w14:checkbox>
              </w:sdtPr>
              <w:sdtContent>
                <w:r w:rsidR="00BC0D7F">
                  <w:rPr>
                    <w:rFonts w:ascii="MS Gothic" w:eastAsia="MS Gothic" w:hAnsi="MS Gothic" w:hint="eastAsia"/>
                  </w:rPr>
                  <w:t>☒</w:t>
                </w:r>
              </w:sdtContent>
            </w:sdt>
            <w:r w:rsidR="00BC0D7F">
              <w:t>Social and Cross-Cultural Skills</w:t>
            </w:r>
          </w:p>
          <w:p w:rsidR="00BC0D7F" w:rsidRDefault="00425954" w:rsidP="005D4AB0">
            <w:sdt>
              <w:sdtPr>
                <w:id w:val="10813518"/>
                <w14:checkbox>
                  <w14:checked w14:val="1"/>
                  <w14:checkedState w14:val="2612" w14:font="MS Gothic"/>
                  <w14:uncheckedState w14:val="2610" w14:font="MS Gothic"/>
                </w14:checkbox>
              </w:sdtPr>
              <w:sdtContent>
                <w:r w:rsidR="00BC0D7F">
                  <w:rPr>
                    <w:rFonts w:ascii="MS Gothic" w:eastAsia="MS Gothic" w:hAnsi="MS Gothic" w:hint="eastAsia"/>
                  </w:rPr>
                  <w:t>☒</w:t>
                </w:r>
              </w:sdtContent>
            </w:sdt>
            <w:r w:rsidR="00BC0D7F">
              <w:t>Productivity and Accountability</w:t>
            </w:r>
          </w:p>
          <w:p w:rsidR="00BC0D7F" w:rsidRDefault="00425954" w:rsidP="005D4AB0">
            <w:sdt>
              <w:sdtPr>
                <w:id w:val="-169334312"/>
                <w14:checkbox>
                  <w14:checked w14:val="1"/>
                  <w14:checkedState w14:val="2612" w14:font="MS Gothic"/>
                  <w14:uncheckedState w14:val="2610" w14:font="MS Gothic"/>
                </w14:checkbox>
              </w:sdtPr>
              <w:sdtContent>
                <w:r w:rsidR="00BC0D7F">
                  <w:rPr>
                    <w:rFonts w:ascii="MS Gothic" w:eastAsia="MS Gothic" w:hAnsi="MS Gothic" w:hint="eastAsia"/>
                  </w:rPr>
                  <w:t>☒</w:t>
                </w:r>
              </w:sdtContent>
            </w:sdt>
            <w:r w:rsidR="00BC0D7F">
              <w:t>Leadership and Responsibility</w:t>
            </w:r>
          </w:p>
          <w:p w:rsidR="00BC0D7F" w:rsidRDefault="00425954" w:rsidP="005D4AB0">
            <w:sdt>
              <w:sdtPr>
                <w:id w:val="-1897353118"/>
                <w14:checkbox>
                  <w14:checked w14:val="0"/>
                  <w14:checkedState w14:val="2612" w14:font="MS Gothic"/>
                  <w14:uncheckedState w14:val="2610" w14:font="MS Gothic"/>
                </w14:checkbox>
              </w:sdtPr>
              <w:sdtContent>
                <w:r w:rsidR="00BC0D7F">
                  <w:rPr>
                    <w:rFonts w:ascii="MS Gothic" w:eastAsia="MS Gothic" w:hAnsi="MS Gothic" w:hint="eastAsia"/>
                  </w:rPr>
                  <w:t>☐</w:t>
                </w:r>
              </w:sdtContent>
            </w:sdt>
            <w:r w:rsidR="00BC0D7F">
              <w:softHyphen/>
            </w:r>
            <w:r w:rsidR="00BC0D7F">
              <w:softHyphen/>
            </w:r>
            <w:r w:rsidR="00BC0D7F">
              <w:softHyphen/>
            </w:r>
            <w:r w:rsidR="00BC0D7F">
              <w:softHyphen/>
            </w:r>
            <w:r w:rsidR="00BC0D7F">
              <w:softHyphen/>
            </w:r>
            <w:r w:rsidR="00BC0D7F">
              <w:softHyphen/>
            </w:r>
            <w:r w:rsidR="00BC0D7F">
              <w:softHyphen/>
            </w:r>
            <w:r w:rsidR="00BC0D7F">
              <w:softHyphen/>
            </w:r>
            <w:r w:rsidR="00BC0D7F">
              <w:softHyphen/>
            </w:r>
            <w:r w:rsidR="00BC0D7F">
              <w:softHyphen/>
            </w:r>
            <w:r w:rsidR="00BC0D7F">
              <w:softHyphen/>
            </w:r>
            <w:r w:rsidR="00BC0D7F">
              <w:softHyphen/>
            </w:r>
            <w:r w:rsidR="00BC0D7F">
              <w:softHyphen/>
            </w:r>
            <w:r w:rsidR="00BC0D7F">
              <w:softHyphen/>
              <w:t>__________________________</w:t>
            </w:r>
          </w:p>
          <w:p w:rsidR="00BC0D7F" w:rsidRDefault="00425954" w:rsidP="005D4AB0">
            <w:sdt>
              <w:sdtPr>
                <w:id w:val="-130717597"/>
                <w14:checkbox>
                  <w14:checked w14:val="0"/>
                  <w14:checkedState w14:val="2612" w14:font="MS Gothic"/>
                  <w14:uncheckedState w14:val="2610" w14:font="MS Gothic"/>
                </w14:checkbox>
              </w:sdtPr>
              <w:sdtContent>
                <w:r w:rsidR="00BC0D7F">
                  <w:rPr>
                    <w:rFonts w:ascii="MS Gothic" w:eastAsia="MS Gothic" w:hAnsi="MS Gothic" w:hint="eastAsia"/>
                  </w:rPr>
                  <w:t>☐</w:t>
                </w:r>
              </w:sdtContent>
            </w:sdt>
            <w:r w:rsidR="00BC0D7F">
              <w:t>__________________________</w:t>
            </w:r>
          </w:p>
        </w:tc>
      </w:tr>
      <w:tr w:rsidR="00BC0D7F" w:rsidTr="005D4AB0">
        <w:tc>
          <w:tcPr>
            <w:tcW w:w="11275" w:type="dxa"/>
            <w:gridSpan w:val="3"/>
          </w:tcPr>
          <w:p w:rsidR="00BC0D7F" w:rsidRDefault="00BC0D7F" w:rsidP="005D4AB0">
            <w:pPr>
              <w:rPr>
                <w:b/>
              </w:rPr>
            </w:pPr>
            <w:r w:rsidRPr="00297F90">
              <w:rPr>
                <w:b/>
              </w:rPr>
              <w:t>Connections between 21</w:t>
            </w:r>
            <w:r w:rsidRPr="00297F90">
              <w:rPr>
                <w:b/>
                <w:vertAlign w:val="superscript"/>
              </w:rPr>
              <w:t>st</w:t>
            </w:r>
            <w:r w:rsidRPr="00297F90">
              <w:rPr>
                <w:b/>
              </w:rPr>
              <w:t xml:space="preserve"> Century Skills, CCCSS, and Unit Overview:</w:t>
            </w:r>
          </w:p>
          <w:p w:rsidR="00BC0D7F" w:rsidRDefault="00BC0D7F" w:rsidP="005D4AB0">
            <w:pPr>
              <w:rPr>
                <w:b/>
              </w:rPr>
            </w:pPr>
          </w:p>
          <w:p w:rsidR="00BC0D7F" w:rsidRDefault="00BC0D7F" w:rsidP="005D4AB0">
            <w:pPr>
              <w:rPr>
                <w:i/>
                <w:sz w:val="18"/>
                <w:szCs w:val="18"/>
              </w:rPr>
            </w:pPr>
          </w:p>
          <w:p w:rsidR="00BC0D7F" w:rsidRPr="00297F90" w:rsidRDefault="00BC0D7F" w:rsidP="005D4AB0">
            <w:pPr>
              <w:rPr>
                <w:b/>
              </w:rPr>
            </w:pPr>
            <w:r>
              <w:rPr>
                <w:i/>
                <w:sz w:val="18"/>
                <w:szCs w:val="18"/>
              </w:rPr>
              <w:t xml:space="preserve">from P21 and </w:t>
            </w:r>
            <w:r w:rsidRPr="006E30D0">
              <w:rPr>
                <w:i/>
                <w:sz w:val="18"/>
                <w:szCs w:val="18"/>
              </w:rPr>
              <w:t>Costa &amp; Kallick, 2008</w:t>
            </w:r>
            <w:r>
              <w:rPr>
                <w:i/>
                <w:sz w:val="18"/>
                <w:szCs w:val="18"/>
              </w:rPr>
              <w:t>,</w:t>
            </w:r>
            <w:r>
              <w:t xml:space="preserve"> </w:t>
            </w:r>
            <w:r w:rsidRPr="006A4EE7">
              <w:rPr>
                <w:i/>
                <w:sz w:val="18"/>
                <w:szCs w:val="18"/>
              </w:rPr>
              <w:t>http://www.p21.org/about-us/p21-framework</w:t>
            </w:r>
          </w:p>
        </w:tc>
      </w:tr>
    </w:tbl>
    <w:p w:rsidR="00654443" w:rsidRDefault="00654443" w:rsidP="00654443">
      <w:pPr>
        <w:rPr>
          <w:b/>
        </w:rPr>
      </w:pPr>
    </w:p>
    <w:p w:rsidR="00425954" w:rsidRDefault="00425954" w:rsidP="00654443">
      <w:pPr>
        <w:jc w:val="center"/>
        <w:rPr>
          <w:b/>
        </w:rPr>
      </w:pPr>
    </w:p>
    <w:p w:rsidR="00425954" w:rsidRDefault="00425954" w:rsidP="00654443">
      <w:pPr>
        <w:jc w:val="center"/>
        <w:rPr>
          <w:b/>
        </w:rPr>
      </w:pPr>
    </w:p>
    <w:p w:rsidR="00425954" w:rsidRDefault="00425954" w:rsidP="00654443">
      <w:pPr>
        <w:jc w:val="center"/>
        <w:rPr>
          <w:b/>
        </w:rPr>
      </w:pPr>
    </w:p>
    <w:p w:rsidR="00425954" w:rsidRDefault="00425954" w:rsidP="00654443">
      <w:pPr>
        <w:jc w:val="center"/>
        <w:rPr>
          <w:b/>
        </w:rPr>
      </w:pPr>
    </w:p>
    <w:p w:rsidR="00425954" w:rsidRDefault="00425954" w:rsidP="00654443">
      <w:pPr>
        <w:jc w:val="center"/>
        <w:rPr>
          <w:b/>
        </w:rPr>
      </w:pPr>
    </w:p>
    <w:p w:rsidR="00425954" w:rsidRDefault="00425954" w:rsidP="00654443">
      <w:pPr>
        <w:jc w:val="center"/>
        <w:rPr>
          <w:b/>
        </w:rPr>
      </w:pPr>
    </w:p>
    <w:p w:rsidR="00425954" w:rsidRDefault="00425954" w:rsidP="00654443">
      <w:pPr>
        <w:jc w:val="center"/>
        <w:rPr>
          <w:b/>
        </w:rPr>
      </w:pPr>
    </w:p>
    <w:p w:rsidR="00425954" w:rsidRDefault="00425954" w:rsidP="00654443">
      <w:pPr>
        <w:jc w:val="center"/>
        <w:rPr>
          <w:b/>
        </w:rPr>
      </w:pPr>
    </w:p>
    <w:p w:rsidR="00425954" w:rsidRDefault="00425954" w:rsidP="00654443">
      <w:pPr>
        <w:jc w:val="center"/>
        <w:rPr>
          <w:b/>
        </w:rPr>
      </w:pPr>
    </w:p>
    <w:p w:rsidR="00425954" w:rsidRDefault="00425954" w:rsidP="00654443">
      <w:pPr>
        <w:jc w:val="center"/>
        <w:rPr>
          <w:b/>
        </w:rPr>
      </w:pPr>
    </w:p>
    <w:p w:rsidR="00425954" w:rsidRDefault="00425954" w:rsidP="00654443">
      <w:pPr>
        <w:jc w:val="center"/>
        <w:rPr>
          <w:b/>
        </w:rPr>
      </w:pPr>
    </w:p>
    <w:p w:rsidR="00425954" w:rsidRDefault="00425954" w:rsidP="00654443">
      <w:pPr>
        <w:jc w:val="center"/>
        <w:rPr>
          <w:b/>
        </w:rPr>
      </w:pPr>
    </w:p>
    <w:p w:rsidR="00425954" w:rsidRDefault="00425954" w:rsidP="00654443">
      <w:pPr>
        <w:jc w:val="center"/>
        <w:rPr>
          <w:b/>
        </w:rPr>
      </w:pPr>
    </w:p>
    <w:p w:rsidR="00425954" w:rsidRDefault="00425954" w:rsidP="00654443">
      <w:pPr>
        <w:jc w:val="center"/>
        <w:rPr>
          <w:b/>
        </w:rPr>
      </w:pPr>
    </w:p>
    <w:p w:rsidR="00425954" w:rsidRDefault="00425954" w:rsidP="00654443">
      <w:pPr>
        <w:jc w:val="center"/>
        <w:rPr>
          <w:b/>
        </w:rPr>
      </w:pPr>
    </w:p>
    <w:p w:rsidR="00425954" w:rsidRDefault="00425954" w:rsidP="00654443">
      <w:pPr>
        <w:jc w:val="center"/>
        <w:rPr>
          <w:b/>
        </w:rPr>
      </w:pPr>
    </w:p>
    <w:p w:rsidR="00425954" w:rsidRDefault="00425954" w:rsidP="00654443">
      <w:pPr>
        <w:jc w:val="center"/>
        <w:rPr>
          <w:b/>
        </w:rPr>
      </w:pPr>
    </w:p>
    <w:p w:rsidR="00425954" w:rsidRDefault="00425954" w:rsidP="00654443">
      <w:pPr>
        <w:jc w:val="center"/>
        <w:rPr>
          <w:b/>
        </w:rPr>
      </w:pPr>
    </w:p>
    <w:p w:rsidR="00425954" w:rsidRDefault="00425954" w:rsidP="00654443">
      <w:pPr>
        <w:jc w:val="center"/>
        <w:rPr>
          <w:b/>
        </w:rPr>
      </w:pPr>
    </w:p>
    <w:p w:rsidR="00F962C2" w:rsidRDefault="00D9619E" w:rsidP="00654443">
      <w:pPr>
        <w:jc w:val="center"/>
        <w:rPr>
          <w:b/>
        </w:rPr>
      </w:pPr>
      <w:r>
        <w:rPr>
          <w:b/>
        </w:rPr>
        <w:lastRenderedPageBreak/>
        <w:t xml:space="preserve">Authentic </w:t>
      </w:r>
      <w:r w:rsidR="00F962C2" w:rsidRPr="00546D05">
        <w:rPr>
          <w:b/>
        </w:rPr>
        <w:t>Performance Task 1</w:t>
      </w:r>
    </w:p>
    <w:tbl>
      <w:tblPr>
        <w:tblStyle w:val="TableGrid"/>
        <w:tblW w:w="0" w:type="auto"/>
        <w:tblLook w:val="04A0" w:firstRow="1" w:lastRow="0" w:firstColumn="1" w:lastColumn="0" w:noHBand="0" w:noVBand="1"/>
      </w:tblPr>
      <w:tblGrid>
        <w:gridCol w:w="1883"/>
        <w:gridCol w:w="935"/>
        <w:gridCol w:w="940"/>
        <w:gridCol w:w="1879"/>
        <w:gridCol w:w="1553"/>
        <w:gridCol w:w="326"/>
        <w:gridCol w:w="940"/>
        <w:gridCol w:w="1240"/>
        <w:gridCol w:w="1579"/>
      </w:tblGrid>
      <w:tr w:rsidR="00FF45AE" w:rsidTr="001F3926">
        <w:tc>
          <w:tcPr>
            <w:tcW w:w="1883" w:type="dxa"/>
            <w:shd w:val="clear" w:color="auto" w:fill="BFBFBF" w:themeFill="background1" w:themeFillShade="BF"/>
            <w:vAlign w:val="center"/>
          </w:tcPr>
          <w:p w:rsidR="00FF45AE" w:rsidRPr="002F12D2" w:rsidRDefault="00FF45AE" w:rsidP="00FF45AE">
            <w:pPr>
              <w:jc w:val="center"/>
              <w:rPr>
                <w:b/>
              </w:rPr>
            </w:pPr>
            <w:r w:rsidRPr="002F12D2">
              <w:rPr>
                <w:b/>
              </w:rPr>
              <w:t>Task Description</w:t>
            </w:r>
          </w:p>
        </w:tc>
        <w:tc>
          <w:tcPr>
            <w:tcW w:w="5307" w:type="dxa"/>
            <w:gridSpan w:val="4"/>
          </w:tcPr>
          <w:p w:rsidR="00FF45AE" w:rsidRDefault="00FF45AE" w:rsidP="00FF45AE">
            <w:r>
              <w:t>Students will</w:t>
            </w:r>
            <w:r w:rsidR="00A54001">
              <w:t xml:space="preserve"> work in pairs and as a class to answer the question, “what caused the French Revolution?”  Students will evaluate primary and secondary sources.</w:t>
            </w:r>
            <w:r>
              <w:t xml:space="preserve">  Students will then participate in a 4 Corners activity and then write a short response on what they think caused the French Revolution according to the documents and discussion.</w:t>
            </w:r>
          </w:p>
          <w:p w:rsidR="00FF45AE" w:rsidRDefault="00FF45AE" w:rsidP="00FF45AE"/>
        </w:tc>
        <w:tc>
          <w:tcPr>
            <w:tcW w:w="2506" w:type="dxa"/>
            <w:gridSpan w:val="3"/>
            <w:shd w:val="clear" w:color="auto" w:fill="BFBFBF" w:themeFill="background1" w:themeFillShade="BF"/>
          </w:tcPr>
          <w:p w:rsidR="00FF45AE" w:rsidRPr="002F12D2" w:rsidRDefault="00FF45AE" w:rsidP="00FF45AE">
            <w:pPr>
              <w:jc w:val="center"/>
              <w:rPr>
                <w:b/>
              </w:rPr>
            </w:pPr>
            <w:r w:rsidRPr="002F12D2">
              <w:rPr>
                <w:b/>
              </w:rPr>
              <w:t>Suggested Length</w:t>
            </w:r>
          </w:p>
        </w:tc>
        <w:tc>
          <w:tcPr>
            <w:tcW w:w="1579" w:type="dxa"/>
          </w:tcPr>
          <w:p w:rsidR="00FF45AE" w:rsidRDefault="00FF45AE" w:rsidP="00FF45AE">
            <w:r>
              <w:t>Days: 3</w:t>
            </w:r>
          </w:p>
          <w:p w:rsidR="00FF45AE" w:rsidRDefault="00FF45AE" w:rsidP="00FF45AE">
            <w:r>
              <w:t>Minutes/Day: 55</w:t>
            </w:r>
          </w:p>
        </w:tc>
      </w:tr>
      <w:tr w:rsidR="00FF45AE" w:rsidTr="001F3926">
        <w:trPr>
          <w:trHeight w:val="375"/>
        </w:trPr>
        <w:tc>
          <w:tcPr>
            <w:tcW w:w="1883" w:type="dxa"/>
            <w:vMerge w:val="restart"/>
            <w:shd w:val="clear" w:color="auto" w:fill="BFBFBF" w:themeFill="background1" w:themeFillShade="BF"/>
            <w:textDirection w:val="btLr"/>
            <w:vAlign w:val="center"/>
          </w:tcPr>
          <w:p w:rsidR="00FF45AE" w:rsidRPr="002F12D2" w:rsidRDefault="00FF45AE" w:rsidP="00FF45AE">
            <w:pPr>
              <w:ind w:left="113" w:right="113"/>
              <w:jc w:val="center"/>
              <w:rPr>
                <w:b/>
              </w:rPr>
            </w:pPr>
            <w:r w:rsidRPr="002F12D2">
              <w:rPr>
                <w:b/>
              </w:rPr>
              <w:t>Standards Addressed</w:t>
            </w:r>
          </w:p>
        </w:tc>
        <w:tc>
          <w:tcPr>
            <w:tcW w:w="9392" w:type="dxa"/>
            <w:gridSpan w:val="8"/>
            <w:shd w:val="clear" w:color="auto" w:fill="BFBFBF" w:themeFill="background1" w:themeFillShade="BF"/>
          </w:tcPr>
          <w:p w:rsidR="00FF45AE" w:rsidRPr="002F12D2" w:rsidRDefault="00FF45AE" w:rsidP="00FF45AE">
            <w:pPr>
              <w:jc w:val="center"/>
              <w:rPr>
                <w:b/>
              </w:rPr>
            </w:pPr>
            <w:r w:rsidRPr="002F12D2">
              <w:rPr>
                <w:b/>
              </w:rPr>
              <w:t>Priority  Standard(s)</w:t>
            </w:r>
          </w:p>
        </w:tc>
      </w:tr>
      <w:tr w:rsidR="00FF45AE" w:rsidTr="001F3926">
        <w:trPr>
          <w:trHeight w:val="1260"/>
        </w:trPr>
        <w:tc>
          <w:tcPr>
            <w:tcW w:w="1883" w:type="dxa"/>
            <w:vMerge/>
            <w:shd w:val="clear" w:color="auto" w:fill="BFBFBF" w:themeFill="background1" w:themeFillShade="BF"/>
            <w:vAlign w:val="center"/>
          </w:tcPr>
          <w:p w:rsidR="00FF45AE" w:rsidRDefault="00FF45AE" w:rsidP="00FF45AE"/>
        </w:tc>
        <w:tc>
          <w:tcPr>
            <w:tcW w:w="9392" w:type="dxa"/>
            <w:gridSpan w:val="8"/>
          </w:tcPr>
          <w:p w:rsidR="00FF45AE" w:rsidRPr="00FF45AE" w:rsidRDefault="00FF45AE" w:rsidP="00FF45AE">
            <w:pPr>
              <w:rPr>
                <w:rFonts w:ascii="Arial" w:hAnsi="Arial" w:cs="Arial"/>
                <w:sz w:val="20"/>
                <w:szCs w:val="20"/>
              </w:rPr>
            </w:pPr>
            <w:r w:rsidRPr="00E619D0">
              <w:rPr>
                <w:rFonts w:ascii="Arial" w:hAnsi="Arial" w:cs="Arial"/>
                <w:b/>
                <w:sz w:val="20"/>
                <w:szCs w:val="20"/>
              </w:rPr>
              <w:t>10.2.4.</w:t>
            </w:r>
            <w:r w:rsidRPr="00E619D0">
              <w:rPr>
                <w:rFonts w:ascii="Arial" w:hAnsi="Arial" w:cs="Arial"/>
                <w:sz w:val="20"/>
                <w:szCs w:val="20"/>
              </w:rPr>
              <w:t xml:space="preserve"> Explain how the ideology of the French Revolution led France to develop from constitutional monarchy to democratic despotism to the Napoleonic empire.</w:t>
            </w:r>
          </w:p>
        </w:tc>
      </w:tr>
      <w:tr w:rsidR="00FF45AE" w:rsidTr="001F3926">
        <w:trPr>
          <w:cantSplit/>
          <w:trHeight w:val="215"/>
        </w:trPr>
        <w:tc>
          <w:tcPr>
            <w:tcW w:w="1883" w:type="dxa"/>
            <w:vMerge/>
            <w:shd w:val="clear" w:color="auto" w:fill="BFBFBF" w:themeFill="background1" w:themeFillShade="BF"/>
          </w:tcPr>
          <w:p w:rsidR="00FF45AE" w:rsidRDefault="00FF45AE" w:rsidP="00FF45AE">
            <w:pPr>
              <w:jc w:val="center"/>
            </w:pPr>
          </w:p>
        </w:tc>
        <w:tc>
          <w:tcPr>
            <w:tcW w:w="9392" w:type="dxa"/>
            <w:gridSpan w:val="8"/>
            <w:shd w:val="clear" w:color="auto" w:fill="BFBFBF" w:themeFill="background1" w:themeFillShade="BF"/>
            <w:vAlign w:val="center"/>
          </w:tcPr>
          <w:p w:rsidR="00FF45AE" w:rsidRPr="002F12D2" w:rsidRDefault="00FF45AE" w:rsidP="00FF45AE">
            <w:pPr>
              <w:ind w:left="113" w:right="113"/>
              <w:jc w:val="center"/>
              <w:rPr>
                <w:b/>
              </w:rPr>
            </w:pPr>
            <w:r w:rsidRPr="002F12D2">
              <w:rPr>
                <w:b/>
              </w:rPr>
              <w:t>Supporting Standard(s)</w:t>
            </w:r>
          </w:p>
        </w:tc>
      </w:tr>
      <w:tr w:rsidR="00FF45AE" w:rsidTr="001F3926">
        <w:trPr>
          <w:cantSplit/>
          <w:trHeight w:val="215"/>
        </w:trPr>
        <w:tc>
          <w:tcPr>
            <w:tcW w:w="1883" w:type="dxa"/>
            <w:vMerge/>
            <w:shd w:val="clear" w:color="auto" w:fill="BFBFBF" w:themeFill="background1" w:themeFillShade="BF"/>
          </w:tcPr>
          <w:p w:rsidR="00FF45AE" w:rsidRDefault="00FF45AE" w:rsidP="00FF45AE">
            <w:pPr>
              <w:jc w:val="center"/>
            </w:pPr>
          </w:p>
        </w:tc>
        <w:tc>
          <w:tcPr>
            <w:tcW w:w="9392" w:type="dxa"/>
            <w:gridSpan w:val="8"/>
            <w:shd w:val="clear" w:color="auto" w:fill="auto"/>
            <w:vAlign w:val="center"/>
          </w:tcPr>
          <w:p w:rsidR="00FF45AE" w:rsidRPr="00E619D0" w:rsidRDefault="00FF45AE" w:rsidP="00FF45AE">
            <w:pPr>
              <w:rPr>
                <w:rFonts w:ascii="Arial" w:hAnsi="Arial" w:cs="Arial"/>
                <w:sz w:val="20"/>
                <w:szCs w:val="20"/>
              </w:rPr>
            </w:pPr>
            <w:r w:rsidRPr="00E619D0">
              <w:rPr>
                <w:rFonts w:ascii="Arial" w:hAnsi="Arial" w:cs="Arial"/>
                <w:sz w:val="20"/>
                <w:szCs w:val="20"/>
              </w:rPr>
              <w:t>10.2.1. Compare the major ideas of philosophers and their effects on the democratic revolutions in England, the United States, France, and Latin America (e.g., John Locke, Charles-Louis Montesquieu, Jean-Jacques Rousseau, Simon Bolivar, Thomas Jefferson, James Madison).</w:t>
            </w:r>
          </w:p>
          <w:p w:rsidR="00FF45AE" w:rsidRPr="00E619D0" w:rsidRDefault="00FF45AE" w:rsidP="00FF45AE">
            <w:pPr>
              <w:rPr>
                <w:rFonts w:ascii="Arial" w:hAnsi="Arial" w:cs="Arial"/>
                <w:sz w:val="20"/>
                <w:szCs w:val="20"/>
              </w:rPr>
            </w:pPr>
          </w:p>
          <w:p w:rsidR="00FF45AE" w:rsidRDefault="00FF45AE" w:rsidP="00FF45AE">
            <w:pPr>
              <w:rPr>
                <w:rFonts w:ascii="MS Gothic" w:eastAsia="MS Gothic" w:hAnsi="MS Gothic"/>
                <w:sz w:val="18"/>
              </w:rPr>
            </w:pPr>
            <w:r w:rsidRPr="00E619D0">
              <w:rPr>
                <w:rFonts w:ascii="Arial" w:hAnsi="Arial" w:cs="Arial"/>
                <w:sz w:val="20"/>
                <w:szCs w:val="20"/>
              </w:rPr>
              <w:t>10.2.2. List the principles of the Magna Carta, the English Bill of Rights (1689), the American Declaration of Independence (1776), the French Declaration of the Rights of Man and the Citizen (1789), and the U.S. Bill of Rights</w:t>
            </w:r>
          </w:p>
          <w:p w:rsidR="00FF45AE" w:rsidRDefault="00FF45AE" w:rsidP="00FF45AE"/>
        </w:tc>
      </w:tr>
      <w:tr w:rsidR="00FF45AE" w:rsidTr="001F3926">
        <w:trPr>
          <w:cantSplit/>
          <w:trHeight w:val="215"/>
        </w:trPr>
        <w:tc>
          <w:tcPr>
            <w:tcW w:w="1883" w:type="dxa"/>
            <w:vMerge/>
            <w:shd w:val="clear" w:color="auto" w:fill="BFBFBF" w:themeFill="background1" w:themeFillShade="BF"/>
          </w:tcPr>
          <w:p w:rsidR="00FF45AE" w:rsidRDefault="00FF45AE" w:rsidP="00FF45AE">
            <w:pPr>
              <w:jc w:val="center"/>
            </w:pPr>
          </w:p>
        </w:tc>
        <w:tc>
          <w:tcPr>
            <w:tcW w:w="9392" w:type="dxa"/>
            <w:gridSpan w:val="8"/>
            <w:shd w:val="clear" w:color="auto" w:fill="BFBFBF" w:themeFill="background1" w:themeFillShade="BF"/>
            <w:vAlign w:val="center"/>
          </w:tcPr>
          <w:p w:rsidR="00FF45AE" w:rsidRPr="002F12D2" w:rsidRDefault="00FF45AE" w:rsidP="00FF45AE">
            <w:pPr>
              <w:ind w:left="113" w:right="113"/>
              <w:jc w:val="center"/>
              <w:rPr>
                <w:b/>
              </w:rPr>
            </w:pPr>
            <w:r w:rsidRPr="002F12D2">
              <w:rPr>
                <w:b/>
              </w:rPr>
              <w:t>Target ELD Standard(s)</w:t>
            </w:r>
          </w:p>
        </w:tc>
      </w:tr>
      <w:tr w:rsidR="00FF45AE" w:rsidTr="001F3926">
        <w:trPr>
          <w:trHeight w:val="270"/>
        </w:trPr>
        <w:tc>
          <w:tcPr>
            <w:tcW w:w="1883" w:type="dxa"/>
            <w:vMerge/>
            <w:shd w:val="clear" w:color="auto" w:fill="BFBFBF" w:themeFill="background1" w:themeFillShade="BF"/>
            <w:vAlign w:val="center"/>
          </w:tcPr>
          <w:p w:rsidR="00FF45AE" w:rsidRDefault="00FF45AE" w:rsidP="00FF45AE">
            <w:pPr>
              <w:ind w:left="113" w:right="113"/>
              <w:jc w:val="center"/>
            </w:pPr>
          </w:p>
        </w:tc>
        <w:tc>
          <w:tcPr>
            <w:tcW w:w="9392" w:type="dxa"/>
            <w:gridSpan w:val="8"/>
            <w:shd w:val="clear" w:color="auto" w:fill="auto"/>
          </w:tcPr>
          <w:p w:rsidR="00FF45AE" w:rsidRPr="000772F8" w:rsidRDefault="00FF45AE" w:rsidP="00FF45AE">
            <w:pPr>
              <w:rPr>
                <w:b/>
              </w:rPr>
            </w:pPr>
            <w:r w:rsidRPr="000772F8">
              <w:rPr>
                <w:b/>
              </w:rPr>
              <w:t>Collaborative</w:t>
            </w:r>
          </w:p>
          <w:p w:rsidR="00FF45AE" w:rsidRPr="001B7A6F" w:rsidRDefault="00FF45AE" w:rsidP="00FF45AE">
            <w:pPr>
              <w:rPr>
                <w:rFonts w:ascii="Calibri" w:hAnsi="Calibri"/>
                <w:bCs/>
                <w:color w:val="000000"/>
              </w:rPr>
            </w:pPr>
            <w:r w:rsidRPr="001B7A6F">
              <w:rPr>
                <w:rFonts w:ascii="Calibri" w:hAnsi="Calibri"/>
                <w:bCs/>
                <w:color w:val="000000"/>
              </w:rPr>
              <w:t>#3 Offering and justifying opinions, negotiating with and persuading others in communicative exchanges.</w:t>
            </w:r>
          </w:p>
          <w:p w:rsidR="00FF45AE" w:rsidRPr="001B7A6F" w:rsidRDefault="00FF45AE" w:rsidP="00FF45AE">
            <w:pPr>
              <w:rPr>
                <w:rFonts w:ascii="Calibri" w:hAnsi="Calibri"/>
                <w:bCs/>
                <w:color w:val="000000"/>
              </w:rPr>
            </w:pPr>
          </w:p>
          <w:p w:rsidR="00FF45AE" w:rsidRPr="001B7A6F" w:rsidRDefault="00FF45AE" w:rsidP="00FF45AE">
            <w:pPr>
              <w:rPr>
                <w:b/>
              </w:rPr>
            </w:pPr>
            <w:r w:rsidRPr="001B7A6F">
              <w:rPr>
                <w:b/>
              </w:rPr>
              <w:t>Interpretive</w:t>
            </w:r>
          </w:p>
          <w:p w:rsidR="00FF45AE" w:rsidRPr="001B7A6F" w:rsidRDefault="00FF45AE" w:rsidP="00FF45AE">
            <w:pPr>
              <w:rPr>
                <w:rFonts w:ascii="Calibri" w:hAnsi="Calibri"/>
                <w:color w:val="000000"/>
              </w:rPr>
            </w:pPr>
            <w:r w:rsidRPr="001B7A6F">
              <w:rPr>
                <w:rFonts w:ascii="Calibri" w:hAnsi="Calibri"/>
                <w:bCs/>
                <w:color w:val="000000"/>
              </w:rPr>
              <w:t>#6</w:t>
            </w:r>
            <w:r w:rsidRPr="001B7A6F">
              <w:rPr>
                <w:rFonts w:ascii="Calibri" w:hAnsi="Calibri"/>
                <w:color w:val="000000"/>
              </w:rPr>
              <w:t xml:space="preserve"> Reading closely literary and informational texts and viewing multimedia to determine how meaning is conveyed explicitly and implicitly through language.</w:t>
            </w:r>
          </w:p>
          <w:p w:rsidR="00FF45AE" w:rsidRPr="001B7A6F" w:rsidRDefault="00FF45AE" w:rsidP="00FF45AE"/>
          <w:p w:rsidR="00FF45AE" w:rsidRPr="001B7A6F" w:rsidRDefault="00FF45AE" w:rsidP="00FF45AE">
            <w:pPr>
              <w:rPr>
                <w:b/>
              </w:rPr>
            </w:pPr>
            <w:r w:rsidRPr="001B7A6F">
              <w:rPr>
                <w:b/>
              </w:rPr>
              <w:t>Productive</w:t>
            </w:r>
          </w:p>
          <w:p w:rsidR="00FF45AE" w:rsidRPr="00425954" w:rsidRDefault="00FF45AE" w:rsidP="00425954">
            <w:pPr>
              <w:rPr>
                <w:rFonts w:ascii="Calibri" w:hAnsi="Calibri"/>
                <w:bCs/>
                <w:color w:val="000000"/>
              </w:rPr>
            </w:pPr>
            <w:r w:rsidRPr="001B7A6F">
              <w:rPr>
                <w:rFonts w:ascii="Calibri" w:hAnsi="Calibri"/>
                <w:bCs/>
                <w:color w:val="000000"/>
              </w:rPr>
              <w:t>#11  Justifying own arguments and evaluating others' arguments in writing.</w:t>
            </w:r>
          </w:p>
        </w:tc>
      </w:tr>
      <w:tr w:rsidR="00FF45AE" w:rsidTr="001F3926">
        <w:trPr>
          <w:trHeight w:val="270"/>
        </w:trPr>
        <w:tc>
          <w:tcPr>
            <w:tcW w:w="1883" w:type="dxa"/>
            <w:shd w:val="clear" w:color="auto" w:fill="BFBFBF" w:themeFill="background1" w:themeFillShade="BF"/>
            <w:vAlign w:val="center"/>
          </w:tcPr>
          <w:p w:rsidR="00FF45AE" w:rsidRPr="002F12D2" w:rsidRDefault="00FF45AE" w:rsidP="00FF45AE">
            <w:pPr>
              <w:ind w:left="113" w:right="113"/>
              <w:jc w:val="center"/>
              <w:rPr>
                <w:b/>
              </w:rPr>
            </w:pPr>
            <w:r w:rsidRPr="002F12D2">
              <w:rPr>
                <w:b/>
              </w:rPr>
              <w:t>Essential Question(s)</w:t>
            </w:r>
          </w:p>
        </w:tc>
        <w:tc>
          <w:tcPr>
            <w:tcW w:w="9392" w:type="dxa"/>
            <w:gridSpan w:val="8"/>
            <w:shd w:val="clear" w:color="auto" w:fill="auto"/>
          </w:tcPr>
          <w:p w:rsidR="00FF45AE" w:rsidRPr="00E619D0" w:rsidRDefault="00FF45AE" w:rsidP="00FF45AE">
            <w:pPr>
              <w:rPr>
                <w:rFonts w:ascii="Arial" w:hAnsi="Arial" w:cs="Arial"/>
                <w:i/>
                <w:sz w:val="20"/>
                <w:szCs w:val="20"/>
              </w:rPr>
            </w:pPr>
            <w:r w:rsidRPr="00E619D0">
              <w:rPr>
                <w:rFonts w:ascii="Arial" w:hAnsi="Arial" w:cs="Arial"/>
                <w:i/>
                <w:sz w:val="20"/>
                <w:szCs w:val="20"/>
              </w:rPr>
              <w:t>10.2.4</w:t>
            </w:r>
            <w:r>
              <w:rPr>
                <w:rFonts w:ascii="Arial" w:hAnsi="Arial" w:cs="Arial"/>
                <w:i/>
                <w:sz w:val="20"/>
                <w:szCs w:val="20"/>
              </w:rPr>
              <w:t xml:space="preserve"> </w:t>
            </w:r>
            <w:r w:rsidRPr="00E619D0">
              <w:rPr>
                <w:rFonts w:ascii="Arial" w:hAnsi="Arial" w:cs="Arial"/>
                <w:i/>
                <w:sz w:val="20"/>
                <w:szCs w:val="20"/>
              </w:rPr>
              <w:t>Why do revolutions occur?</w:t>
            </w:r>
          </w:p>
          <w:p w:rsidR="00FF45AE" w:rsidRDefault="00FF45AE" w:rsidP="00FF45AE"/>
        </w:tc>
      </w:tr>
      <w:tr w:rsidR="00FF45AE" w:rsidTr="001F3926">
        <w:trPr>
          <w:trHeight w:val="270"/>
        </w:trPr>
        <w:tc>
          <w:tcPr>
            <w:tcW w:w="1883" w:type="dxa"/>
            <w:shd w:val="clear" w:color="auto" w:fill="BFBFBF" w:themeFill="background1" w:themeFillShade="BF"/>
            <w:vAlign w:val="center"/>
          </w:tcPr>
          <w:p w:rsidR="00FF45AE" w:rsidRPr="002F12D2" w:rsidRDefault="00FF45AE" w:rsidP="00FF45AE">
            <w:pPr>
              <w:ind w:left="113" w:right="113"/>
              <w:jc w:val="center"/>
              <w:rPr>
                <w:b/>
              </w:rPr>
            </w:pPr>
            <w:r w:rsidRPr="002F12D2">
              <w:rPr>
                <w:b/>
              </w:rPr>
              <w:t xml:space="preserve">Big </w:t>
            </w:r>
          </w:p>
          <w:p w:rsidR="00FF45AE" w:rsidRPr="002F12D2" w:rsidRDefault="00FF45AE" w:rsidP="00FF45AE">
            <w:pPr>
              <w:ind w:left="113" w:right="113"/>
              <w:jc w:val="center"/>
              <w:rPr>
                <w:b/>
              </w:rPr>
            </w:pPr>
            <w:r w:rsidRPr="002F12D2">
              <w:rPr>
                <w:b/>
              </w:rPr>
              <w:t>Idea(s)</w:t>
            </w:r>
          </w:p>
        </w:tc>
        <w:tc>
          <w:tcPr>
            <w:tcW w:w="9392" w:type="dxa"/>
            <w:gridSpan w:val="8"/>
            <w:shd w:val="clear" w:color="auto" w:fill="auto"/>
          </w:tcPr>
          <w:p w:rsidR="00FF45AE" w:rsidRPr="00E619D0" w:rsidRDefault="00FF45AE" w:rsidP="00FF45AE">
            <w:pPr>
              <w:rPr>
                <w:rFonts w:ascii="Arial" w:hAnsi="Arial" w:cs="Arial"/>
                <w:i/>
                <w:sz w:val="20"/>
                <w:szCs w:val="20"/>
              </w:rPr>
            </w:pPr>
            <w:r w:rsidRPr="00E619D0">
              <w:rPr>
                <w:rFonts w:ascii="Arial" w:hAnsi="Arial" w:cs="Arial"/>
                <w:i/>
                <w:sz w:val="20"/>
                <w:szCs w:val="20"/>
              </w:rPr>
              <w:t>10.2.4 Political, economic and social issues can lead to Revolutions or cause them to evolve.</w:t>
            </w:r>
          </w:p>
          <w:p w:rsidR="00FF45AE" w:rsidRPr="00E619D0" w:rsidRDefault="00FF45AE" w:rsidP="00FF45AE">
            <w:pPr>
              <w:rPr>
                <w:rFonts w:ascii="Arial" w:hAnsi="Arial" w:cs="Arial"/>
                <w:i/>
                <w:sz w:val="20"/>
                <w:szCs w:val="20"/>
              </w:rPr>
            </w:pPr>
          </w:p>
          <w:p w:rsidR="00FF45AE" w:rsidRDefault="00FF45AE" w:rsidP="00FF45AE">
            <w:r w:rsidRPr="00E619D0">
              <w:rPr>
                <w:rFonts w:ascii="Arial" w:hAnsi="Arial" w:cs="Arial"/>
                <w:b/>
                <w:i/>
                <w:sz w:val="20"/>
                <w:szCs w:val="20"/>
              </w:rPr>
              <w:t>Overall Big Idea: Internal conflicts and changes to traditional governments led to new ideas and the growth of nationalism.</w:t>
            </w:r>
          </w:p>
        </w:tc>
      </w:tr>
      <w:tr w:rsidR="00FF45AE" w:rsidTr="00EC7428">
        <w:trPr>
          <w:trHeight w:val="270"/>
        </w:trPr>
        <w:tc>
          <w:tcPr>
            <w:tcW w:w="3758" w:type="dxa"/>
            <w:gridSpan w:val="3"/>
            <w:shd w:val="clear" w:color="auto" w:fill="BFBFBF" w:themeFill="background1" w:themeFillShade="BF"/>
            <w:vAlign w:val="center"/>
          </w:tcPr>
          <w:p w:rsidR="00FF45AE" w:rsidRPr="002F12D2" w:rsidRDefault="00FF45AE" w:rsidP="00FF45AE">
            <w:pPr>
              <w:jc w:val="center"/>
              <w:rPr>
                <w:b/>
              </w:rPr>
            </w:pPr>
            <w:r w:rsidRPr="002F12D2">
              <w:rPr>
                <w:b/>
              </w:rPr>
              <w:t>Bloom</w:t>
            </w:r>
            <w:r>
              <w:rPr>
                <w:b/>
              </w:rPr>
              <w:t>’</w:t>
            </w:r>
            <w:r w:rsidRPr="002F12D2">
              <w:rPr>
                <w:b/>
              </w:rPr>
              <w:t>s</w:t>
            </w:r>
          </w:p>
        </w:tc>
        <w:tc>
          <w:tcPr>
            <w:tcW w:w="3758" w:type="dxa"/>
            <w:gridSpan w:val="3"/>
            <w:shd w:val="clear" w:color="auto" w:fill="BFBFBF" w:themeFill="background1" w:themeFillShade="BF"/>
            <w:vAlign w:val="center"/>
          </w:tcPr>
          <w:p w:rsidR="00FF45AE" w:rsidRPr="002F12D2" w:rsidRDefault="00FF45AE" w:rsidP="00FF45AE">
            <w:pPr>
              <w:jc w:val="center"/>
              <w:rPr>
                <w:b/>
              </w:rPr>
            </w:pPr>
            <w:r w:rsidRPr="002F12D2">
              <w:rPr>
                <w:b/>
              </w:rPr>
              <w:t>DOK</w:t>
            </w:r>
          </w:p>
        </w:tc>
        <w:tc>
          <w:tcPr>
            <w:tcW w:w="3759" w:type="dxa"/>
            <w:gridSpan w:val="3"/>
            <w:shd w:val="clear" w:color="auto" w:fill="BFBFBF" w:themeFill="background1" w:themeFillShade="BF"/>
            <w:vAlign w:val="center"/>
          </w:tcPr>
          <w:p w:rsidR="00FF45AE" w:rsidRPr="002F12D2" w:rsidRDefault="00FF45AE" w:rsidP="00FF45AE">
            <w:pPr>
              <w:jc w:val="center"/>
              <w:rPr>
                <w:b/>
              </w:rPr>
            </w:pPr>
            <w:r w:rsidRPr="002F12D2">
              <w:rPr>
                <w:b/>
              </w:rPr>
              <w:t>Scoring Rubric</w:t>
            </w:r>
          </w:p>
        </w:tc>
      </w:tr>
      <w:tr w:rsidR="00FF45AE" w:rsidTr="00EC7428">
        <w:trPr>
          <w:trHeight w:val="270"/>
        </w:trPr>
        <w:tc>
          <w:tcPr>
            <w:tcW w:w="3758" w:type="dxa"/>
            <w:gridSpan w:val="3"/>
            <w:shd w:val="clear" w:color="auto" w:fill="auto"/>
            <w:vAlign w:val="center"/>
          </w:tcPr>
          <w:p w:rsidR="00FF45AE" w:rsidRDefault="00666567" w:rsidP="00FF45AE">
            <w:r>
              <w:t>Level 4: Analyzing</w:t>
            </w:r>
          </w:p>
          <w:p w:rsidR="00FF45AE" w:rsidRDefault="00FF45AE" w:rsidP="00FF45AE">
            <w:pPr>
              <w:jc w:val="center"/>
            </w:pPr>
          </w:p>
        </w:tc>
        <w:tc>
          <w:tcPr>
            <w:tcW w:w="3758" w:type="dxa"/>
            <w:gridSpan w:val="3"/>
            <w:shd w:val="clear" w:color="auto" w:fill="auto"/>
            <w:vAlign w:val="center"/>
          </w:tcPr>
          <w:p w:rsidR="00FF45AE" w:rsidRDefault="00666567" w:rsidP="00666567">
            <w:pPr>
              <w:jc w:val="both"/>
            </w:pPr>
            <w:r>
              <w:t>Level 3: Strategic Thinking/Reasoning</w:t>
            </w:r>
          </w:p>
        </w:tc>
        <w:tc>
          <w:tcPr>
            <w:tcW w:w="3759" w:type="dxa"/>
            <w:gridSpan w:val="3"/>
            <w:shd w:val="clear" w:color="auto" w:fill="auto"/>
            <w:vAlign w:val="center"/>
          </w:tcPr>
          <w:p w:rsidR="00FF45AE" w:rsidRDefault="00425954" w:rsidP="00FF45AE">
            <w:pPr>
              <w:jc w:val="center"/>
            </w:pPr>
            <w:hyperlink r:id="rId13" w:history="1">
              <w:r w:rsidR="00666567" w:rsidRPr="00666567">
                <w:rPr>
                  <w:rStyle w:val="Hyperlink"/>
                </w:rPr>
                <w:t>Task 1\UPO 3 Task 1 Rubric.docx</w:t>
              </w:r>
            </w:hyperlink>
          </w:p>
        </w:tc>
      </w:tr>
      <w:tr w:rsidR="00FF45AE" w:rsidTr="004F239D">
        <w:trPr>
          <w:cantSplit/>
          <w:trHeight w:val="1134"/>
        </w:trPr>
        <w:tc>
          <w:tcPr>
            <w:tcW w:w="1883" w:type="dxa"/>
            <w:shd w:val="clear" w:color="auto" w:fill="BFBFBF" w:themeFill="background1" w:themeFillShade="BF"/>
            <w:textDirection w:val="btLr"/>
            <w:vAlign w:val="center"/>
          </w:tcPr>
          <w:p w:rsidR="00FF45AE" w:rsidRPr="002F12D2" w:rsidRDefault="00FF45AE" w:rsidP="00FF45AE">
            <w:pPr>
              <w:ind w:left="113" w:right="113"/>
              <w:jc w:val="center"/>
              <w:rPr>
                <w:rFonts w:ascii="ArialNarrow,Bold" w:hAnsi="ArialNarrow,Bold" w:cs="ArialNarrow,Bold"/>
                <w:b/>
                <w:bCs/>
              </w:rPr>
            </w:pPr>
            <w:r w:rsidRPr="002F12D2">
              <w:rPr>
                <w:b/>
              </w:rPr>
              <w:lastRenderedPageBreak/>
              <w:t>Teaching and Learning Sequence</w:t>
            </w:r>
          </w:p>
        </w:tc>
        <w:tc>
          <w:tcPr>
            <w:tcW w:w="9392" w:type="dxa"/>
            <w:gridSpan w:val="8"/>
            <w:shd w:val="clear" w:color="auto" w:fill="auto"/>
          </w:tcPr>
          <w:p w:rsidR="00FF45AE" w:rsidRDefault="00FF45AE" w:rsidP="00FF45AE">
            <w:pPr>
              <w:jc w:val="center"/>
              <w:rPr>
                <w:rFonts w:ascii="ArialNarrow,Bold" w:hAnsi="ArialNarrow,Bold" w:cs="ArialNarrow,Bold"/>
                <w:b/>
                <w:bCs/>
              </w:rPr>
            </w:pPr>
            <w:r>
              <w:rPr>
                <w:rFonts w:ascii="ArialNarrow,Bold" w:hAnsi="ArialNarrow,Bold" w:cs="ArialNarrow,Bold"/>
                <w:b/>
                <w:bCs/>
              </w:rPr>
              <w:t>(Suggested Instructional Strategies and Tasks)</w:t>
            </w:r>
          </w:p>
          <w:p w:rsidR="00FF45AE" w:rsidRDefault="00FF45AE" w:rsidP="00FF45AE">
            <w:pPr>
              <w:jc w:val="center"/>
              <w:rPr>
                <w:rFonts w:ascii="ArialNarrow,Bold" w:hAnsi="ArialNarrow,Bold" w:cs="ArialNarrow,Bold"/>
                <w:b/>
                <w:bCs/>
              </w:rPr>
            </w:pPr>
          </w:p>
          <w:p w:rsidR="00C67555" w:rsidRDefault="00A54001" w:rsidP="00A54001">
            <w:pPr>
              <w:pStyle w:val="ListParagraph"/>
              <w:numPr>
                <w:ilvl w:val="0"/>
                <w:numId w:val="3"/>
              </w:numPr>
              <w:rPr>
                <w:rFonts w:ascii="ArialNarrow,Bold" w:hAnsi="ArialNarrow,Bold" w:cs="ArialNarrow,Bold"/>
                <w:bCs/>
              </w:rPr>
            </w:pPr>
            <w:r>
              <w:rPr>
                <w:rFonts w:ascii="ArialNarrow,Bold" w:hAnsi="ArialNarrow,Bold" w:cs="ArialNarrow,Bold"/>
                <w:bCs/>
              </w:rPr>
              <w:t>Pair students and have them rea</w:t>
            </w:r>
            <w:r w:rsidR="00F872E5">
              <w:rPr>
                <w:rFonts w:ascii="ArialNarrow,Bold" w:hAnsi="ArialNarrow,Bold" w:cs="ArialNarrow,Bold"/>
                <w:bCs/>
              </w:rPr>
              <w:t>d the background information.  Teachers may supplement any addition information about the causes of the French Revolution.</w:t>
            </w:r>
            <w:r w:rsidR="00C67555">
              <w:rPr>
                <w:rFonts w:ascii="ArialNarrow,Bold" w:hAnsi="ArialNarrow,Bold" w:cs="ArialNarrow,Bold"/>
                <w:bCs/>
              </w:rPr>
              <w:t>.</w:t>
            </w:r>
          </w:p>
          <w:p w:rsidR="00C67555" w:rsidRDefault="00C409C8" w:rsidP="00A54001">
            <w:pPr>
              <w:pStyle w:val="ListParagraph"/>
              <w:numPr>
                <w:ilvl w:val="0"/>
                <w:numId w:val="3"/>
              </w:numPr>
              <w:rPr>
                <w:rFonts w:ascii="ArialNarrow,Bold" w:hAnsi="ArialNarrow,Bold" w:cs="ArialNarrow,Bold"/>
                <w:bCs/>
              </w:rPr>
            </w:pPr>
            <w:r>
              <w:rPr>
                <w:rFonts w:ascii="ArialNarrow,Bold" w:hAnsi="ArialNarrow,Bold" w:cs="ArialNarrow,Bold"/>
                <w:bCs/>
              </w:rPr>
              <w:t>After background information is presented t</w:t>
            </w:r>
            <w:r w:rsidR="00C67555">
              <w:rPr>
                <w:rFonts w:ascii="ArialNarrow,Bold" w:hAnsi="ArialNarrow,Bold" w:cs="ArialNarrow,Bold"/>
                <w:bCs/>
              </w:rPr>
              <w:t>he partners will create a list of four to six possible causes of the Revolution.</w:t>
            </w:r>
          </w:p>
          <w:p w:rsidR="00C67555" w:rsidRDefault="00C67555" w:rsidP="00A54001">
            <w:pPr>
              <w:pStyle w:val="ListParagraph"/>
              <w:numPr>
                <w:ilvl w:val="0"/>
                <w:numId w:val="3"/>
              </w:numPr>
              <w:rPr>
                <w:rFonts w:ascii="ArialNarrow,Bold" w:hAnsi="ArialNarrow,Bold" w:cs="ArialNarrow,Bold"/>
                <w:bCs/>
              </w:rPr>
            </w:pPr>
            <w:r>
              <w:rPr>
                <w:rFonts w:ascii="ArialNarrow,Bold" w:hAnsi="ArialNarrow,Bold" w:cs="ArialNarrow,Bold"/>
                <w:bCs/>
              </w:rPr>
              <w:t>Students will present their causes to the class in a round robin fashion.</w:t>
            </w:r>
          </w:p>
          <w:p w:rsidR="00C67555" w:rsidRDefault="00C67555" w:rsidP="00A54001">
            <w:pPr>
              <w:pStyle w:val="ListParagraph"/>
              <w:numPr>
                <w:ilvl w:val="0"/>
                <w:numId w:val="3"/>
              </w:numPr>
              <w:rPr>
                <w:rFonts w:ascii="ArialNarrow,Bold" w:hAnsi="ArialNarrow,Bold" w:cs="ArialNarrow,Bold"/>
                <w:bCs/>
              </w:rPr>
            </w:pPr>
            <w:r>
              <w:rPr>
                <w:rFonts w:ascii="ArialNarrow,Bold" w:hAnsi="ArialNarrow,Bold" w:cs="ArialNarrow,Bold"/>
                <w:bCs/>
              </w:rPr>
              <w:t>Students will read the Documents and answer the data set questions that go with each Document to modify</w:t>
            </w:r>
            <w:r w:rsidR="00C409C8">
              <w:rPr>
                <w:rFonts w:ascii="ArialNarrow,Bold" w:hAnsi="ArialNarrow,Bold" w:cs="ArialNarrow,Bold"/>
                <w:bCs/>
              </w:rPr>
              <w:t xml:space="preserve"> their hypothesis.</w:t>
            </w:r>
          </w:p>
          <w:p w:rsidR="00C67555" w:rsidRDefault="00C67555" w:rsidP="00A54001">
            <w:pPr>
              <w:pStyle w:val="ListParagraph"/>
              <w:numPr>
                <w:ilvl w:val="0"/>
                <w:numId w:val="3"/>
              </w:numPr>
              <w:rPr>
                <w:rFonts w:ascii="ArialNarrow,Bold" w:hAnsi="ArialNarrow,Bold" w:cs="ArialNarrow,Bold"/>
                <w:bCs/>
              </w:rPr>
            </w:pPr>
            <w:r>
              <w:rPr>
                <w:rFonts w:ascii="ArialNarrow,Bold" w:hAnsi="ArialNarrow,Bold" w:cs="ArialNarrow,Bold"/>
                <w:bCs/>
              </w:rPr>
              <w:t>Once all the Documents have been analyzed have each pair rank the top five causes an</w:t>
            </w:r>
            <w:r w:rsidR="00C409C8">
              <w:rPr>
                <w:rFonts w:ascii="ArialNarrow,Bold" w:hAnsi="ArialNarrow,Bold" w:cs="ArialNarrow,Bold"/>
                <w:bCs/>
              </w:rPr>
              <w:t>d have them share with class.  The t</w:t>
            </w:r>
            <w:r>
              <w:rPr>
                <w:rFonts w:ascii="ArialNarrow,Bold" w:hAnsi="ArialNarrow,Bold" w:cs="ArialNarrow,Bold"/>
                <w:bCs/>
              </w:rPr>
              <w:t>eacher can tall</w:t>
            </w:r>
            <w:r w:rsidR="00C409C8">
              <w:rPr>
                <w:rFonts w:ascii="ArialNarrow,Bold" w:hAnsi="ArialNarrow,Bold" w:cs="ArialNarrow,Bold"/>
                <w:bCs/>
              </w:rPr>
              <w:t xml:space="preserve">y the numbers to come up with the class’ </w:t>
            </w:r>
            <w:r>
              <w:rPr>
                <w:rFonts w:ascii="ArialNarrow,Bold" w:hAnsi="ArialNarrow,Bold" w:cs="ArialNarrow,Bold"/>
                <w:bCs/>
              </w:rPr>
              <w:t>top 4 causes.</w:t>
            </w:r>
          </w:p>
          <w:p w:rsidR="00C67555" w:rsidRDefault="00C67555" w:rsidP="00A54001">
            <w:pPr>
              <w:pStyle w:val="ListParagraph"/>
              <w:numPr>
                <w:ilvl w:val="0"/>
                <w:numId w:val="3"/>
              </w:numPr>
              <w:rPr>
                <w:rFonts w:ascii="ArialNarrow,Bold" w:hAnsi="ArialNarrow,Bold" w:cs="ArialNarrow,Bold"/>
                <w:bCs/>
              </w:rPr>
            </w:pPr>
            <w:r>
              <w:rPr>
                <w:rFonts w:ascii="ArialNarrow,Bold" w:hAnsi="ArialNarrow,Bold" w:cs="ArialNarrow,Bold"/>
                <w:bCs/>
              </w:rPr>
              <w:t>These top 4 causes will be the 4 corners.  Have students participate in a 4 corners.</w:t>
            </w:r>
            <w:r w:rsidR="00C409C8">
              <w:rPr>
                <w:rFonts w:ascii="ArialNarrow,Bold" w:hAnsi="ArialNarrow,Bold" w:cs="ArialNarrow,Bold"/>
                <w:bCs/>
              </w:rPr>
              <w:t xml:space="preserve">  Or you can have </w:t>
            </w:r>
            <w:r w:rsidR="00BA313B">
              <w:rPr>
                <w:rFonts w:ascii="ArialNarrow,Bold" w:hAnsi="ArialNarrow,Bold" w:cs="ArialNarrow,Bold"/>
                <w:bCs/>
              </w:rPr>
              <w:t>4</w:t>
            </w:r>
            <w:r w:rsidR="00C409C8">
              <w:rPr>
                <w:rFonts w:ascii="ArialNarrow,Bold" w:hAnsi="ArialNarrow,Bold" w:cs="ArialNarrow,Bold"/>
                <w:bCs/>
              </w:rPr>
              <w:t xml:space="preserve"> corners for each of the top causes and see where they rank them on a scale of importance.</w:t>
            </w:r>
          </w:p>
          <w:p w:rsidR="00A54001" w:rsidRPr="00A54001" w:rsidRDefault="00C67555" w:rsidP="00A54001">
            <w:pPr>
              <w:pStyle w:val="ListParagraph"/>
              <w:numPr>
                <w:ilvl w:val="0"/>
                <w:numId w:val="3"/>
              </w:numPr>
              <w:rPr>
                <w:rFonts w:ascii="ArialNarrow,Bold" w:hAnsi="ArialNarrow,Bold" w:cs="ArialNarrow,Bold"/>
                <w:bCs/>
              </w:rPr>
            </w:pPr>
            <w:r>
              <w:rPr>
                <w:rFonts w:ascii="ArialNarrow,Bold" w:hAnsi="ArialNarrow,Bold" w:cs="ArialNarrow,Bold"/>
                <w:bCs/>
              </w:rPr>
              <w:t>After several rounds and arguments have the students sit down and write a short response to the question, “what caused the French Revolution” using the documents and discussion to support their argument.</w:t>
            </w:r>
            <w:r w:rsidR="00A54001" w:rsidRPr="00A54001">
              <w:rPr>
                <w:rFonts w:ascii="ArialNarrow,Bold" w:hAnsi="ArialNarrow,Bold" w:cs="ArialNarrow,Bold"/>
                <w:bCs/>
              </w:rPr>
              <w:t xml:space="preserve"> </w:t>
            </w:r>
          </w:p>
          <w:p w:rsidR="00FF45AE" w:rsidRDefault="00FF45AE" w:rsidP="00FF45AE">
            <w:pPr>
              <w:jc w:val="center"/>
              <w:rPr>
                <w:rFonts w:ascii="ArialNarrow,Bold" w:hAnsi="ArialNarrow,Bold" w:cs="ArialNarrow,Bold"/>
                <w:b/>
                <w:bCs/>
              </w:rPr>
            </w:pPr>
          </w:p>
        </w:tc>
      </w:tr>
      <w:tr w:rsidR="00FF45AE" w:rsidTr="004F239D">
        <w:trPr>
          <w:cantSplit/>
          <w:trHeight w:val="1134"/>
        </w:trPr>
        <w:tc>
          <w:tcPr>
            <w:tcW w:w="1883" w:type="dxa"/>
            <w:shd w:val="clear" w:color="auto" w:fill="BFBFBF" w:themeFill="background1" w:themeFillShade="BF"/>
            <w:textDirection w:val="btLr"/>
            <w:vAlign w:val="center"/>
          </w:tcPr>
          <w:p w:rsidR="00FF45AE" w:rsidRDefault="00FF45AE" w:rsidP="00FF45AE">
            <w:pPr>
              <w:ind w:left="113" w:right="113"/>
              <w:jc w:val="center"/>
            </w:pPr>
            <w:r>
              <w:rPr>
                <w:rFonts w:ascii="ArialNarrow,Bold" w:hAnsi="ArialNarrow,Bold" w:cs="ArialNarrow,Bold"/>
                <w:b/>
                <w:bCs/>
              </w:rPr>
              <w:t xml:space="preserve">Resources and Materials </w:t>
            </w:r>
          </w:p>
        </w:tc>
        <w:tc>
          <w:tcPr>
            <w:tcW w:w="9392" w:type="dxa"/>
            <w:gridSpan w:val="8"/>
            <w:shd w:val="clear" w:color="auto" w:fill="auto"/>
          </w:tcPr>
          <w:p w:rsidR="00FF45AE" w:rsidRDefault="00FF45AE" w:rsidP="00FF45AE">
            <w:pPr>
              <w:jc w:val="center"/>
              <w:rPr>
                <w:rFonts w:ascii="ArialNarrow,Bold" w:hAnsi="ArialNarrow,Bold" w:cs="ArialNarrow,Bold"/>
                <w:b/>
                <w:bCs/>
              </w:rPr>
            </w:pPr>
            <w:r>
              <w:rPr>
                <w:rFonts w:ascii="ArialNarrow,Bold" w:hAnsi="ArialNarrow,Bold" w:cs="ArialNarrow,Bold"/>
                <w:b/>
                <w:bCs/>
              </w:rPr>
              <w:t>(e.g., Textbook References, Multi-Media Sources, Additional Print Sources and Artifacts)</w:t>
            </w:r>
          </w:p>
          <w:p w:rsidR="00FF45AE" w:rsidRDefault="00FF45AE" w:rsidP="00FF45AE">
            <w:pPr>
              <w:jc w:val="center"/>
              <w:rPr>
                <w:rFonts w:ascii="ArialNarrow,Bold" w:hAnsi="ArialNarrow,Bold" w:cs="ArialNarrow,Bold"/>
                <w:b/>
                <w:bCs/>
              </w:rPr>
            </w:pPr>
          </w:p>
          <w:p w:rsidR="00FF45AE" w:rsidRDefault="00425954" w:rsidP="00C67555">
            <w:pPr>
              <w:rPr>
                <w:rFonts w:ascii="ArialNarrow,Bold" w:hAnsi="ArialNarrow,Bold" w:cs="ArialNarrow,Bold"/>
                <w:b/>
                <w:bCs/>
              </w:rPr>
            </w:pPr>
            <w:hyperlink r:id="rId14" w:history="1">
              <w:r w:rsidR="00C67555" w:rsidRPr="00C67555">
                <w:rPr>
                  <w:rStyle w:val="Hyperlink"/>
                  <w:rFonts w:ascii="ArialNarrow,Bold" w:hAnsi="ArialNarrow,Bold" w:cs="ArialNarrow,Bold"/>
                  <w:b/>
                  <w:bCs/>
                </w:rPr>
                <w:t>Task 1\Task 1-Causes of the French Revolution.pdf</w:t>
              </w:r>
            </w:hyperlink>
          </w:p>
          <w:p w:rsidR="00FF45AE" w:rsidRDefault="00FF45AE" w:rsidP="00FF45AE">
            <w:pPr>
              <w:jc w:val="center"/>
              <w:rPr>
                <w:rFonts w:ascii="ArialNarrow,Bold" w:hAnsi="ArialNarrow,Bold" w:cs="ArialNarrow,Bold"/>
                <w:b/>
                <w:bCs/>
              </w:rPr>
            </w:pPr>
          </w:p>
          <w:p w:rsidR="00FF45AE" w:rsidRDefault="00FF45AE" w:rsidP="00FF45AE">
            <w:pPr>
              <w:jc w:val="center"/>
            </w:pPr>
          </w:p>
        </w:tc>
      </w:tr>
      <w:tr w:rsidR="00FF45AE" w:rsidTr="008C5124">
        <w:tc>
          <w:tcPr>
            <w:tcW w:w="11275" w:type="dxa"/>
            <w:gridSpan w:val="9"/>
            <w:tcBorders>
              <w:bottom w:val="single" w:sz="4" w:space="0" w:color="auto"/>
            </w:tcBorders>
            <w:shd w:val="clear" w:color="auto" w:fill="BFBFBF" w:themeFill="background1" w:themeFillShade="BF"/>
          </w:tcPr>
          <w:p w:rsidR="00FF45AE" w:rsidRPr="002F12D2" w:rsidRDefault="00FF45AE" w:rsidP="00FF45AE">
            <w:pPr>
              <w:jc w:val="center"/>
              <w:rPr>
                <w:b/>
              </w:rPr>
            </w:pPr>
            <w:r w:rsidRPr="001B31C1">
              <w:rPr>
                <w:b/>
              </w:rPr>
              <w:t>Strategies</w:t>
            </w:r>
            <w:r>
              <w:rPr>
                <w:b/>
              </w:rPr>
              <w:t xml:space="preserve"> for Differentiation</w:t>
            </w:r>
          </w:p>
        </w:tc>
      </w:tr>
      <w:tr w:rsidR="00FF45AE" w:rsidTr="001F3926">
        <w:tc>
          <w:tcPr>
            <w:tcW w:w="2818" w:type="dxa"/>
            <w:gridSpan w:val="2"/>
            <w:shd w:val="clear" w:color="auto" w:fill="BFBFBF" w:themeFill="background1" w:themeFillShade="BF"/>
          </w:tcPr>
          <w:p w:rsidR="00FF45AE" w:rsidRPr="002F12D2" w:rsidRDefault="00FF45AE" w:rsidP="00FF45AE">
            <w:pPr>
              <w:jc w:val="center"/>
              <w:rPr>
                <w:b/>
              </w:rPr>
            </w:pPr>
            <w:r w:rsidRPr="002F12D2">
              <w:rPr>
                <w:b/>
              </w:rPr>
              <w:t>All Students</w:t>
            </w:r>
          </w:p>
        </w:tc>
        <w:tc>
          <w:tcPr>
            <w:tcW w:w="2819" w:type="dxa"/>
            <w:gridSpan w:val="2"/>
            <w:shd w:val="clear" w:color="auto" w:fill="BFBFBF" w:themeFill="background1" w:themeFillShade="BF"/>
          </w:tcPr>
          <w:p w:rsidR="00FF45AE" w:rsidRPr="002F12D2" w:rsidRDefault="00FF45AE" w:rsidP="00FF45AE">
            <w:pPr>
              <w:jc w:val="center"/>
              <w:rPr>
                <w:b/>
              </w:rPr>
            </w:pPr>
            <w:r w:rsidRPr="002F12D2">
              <w:rPr>
                <w:b/>
              </w:rPr>
              <w:t>SWD</w:t>
            </w:r>
          </w:p>
        </w:tc>
        <w:tc>
          <w:tcPr>
            <w:tcW w:w="2819" w:type="dxa"/>
            <w:gridSpan w:val="3"/>
            <w:shd w:val="clear" w:color="auto" w:fill="BFBFBF" w:themeFill="background1" w:themeFillShade="BF"/>
          </w:tcPr>
          <w:p w:rsidR="00FF45AE" w:rsidRPr="002F12D2" w:rsidRDefault="00FF45AE" w:rsidP="00FF45AE">
            <w:pPr>
              <w:jc w:val="center"/>
              <w:rPr>
                <w:b/>
              </w:rPr>
            </w:pPr>
            <w:r w:rsidRPr="002F12D2">
              <w:rPr>
                <w:b/>
              </w:rPr>
              <w:t>ELs</w:t>
            </w:r>
          </w:p>
        </w:tc>
        <w:tc>
          <w:tcPr>
            <w:tcW w:w="2819" w:type="dxa"/>
            <w:gridSpan w:val="2"/>
            <w:shd w:val="clear" w:color="auto" w:fill="BFBFBF" w:themeFill="background1" w:themeFillShade="BF"/>
          </w:tcPr>
          <w:p w:rsidR="00FF45AE" w:rsidRPr="002F12D2" w:rsidRDefault="00FF45AE" w:rsidP="00FF45AE">
            <w:pPr>
              <w:jc w:val="center"/>
              <w:rPr>
                <w:b/>
              </w:rPr>
            </w:pPr>
            <w:r w:rsidRPr="002F12D2">
              <w:rPr>
                <w:b/>
              </w:rPr>
              <w:t>Enrichment</w:t>
            </w:r>
          </w:p>
        </w:tc>
      </w:tr>
      <w:tr w:rsidR="00FF45AE" w:rsidTr="001F3926">
        <w:trPr>
          <w:trHeight w:val="878"/>
        </w:trPr>
        <w:tc>
          <w:tcPr>
            <w:tcW w:w="2818" w:type="dxa"/>
            <w:gridSpan w:val="2"/>
            <w:vMerge w:val="restart"/>
          </w:tcPr>
          <w:p w:rsidR="00FF45AE" w:rsidRDefault="00FF45AE" w:rsidP="00FF45AE">
            <w:pPr>
              <w:jc w:val="center"/>
            </w:pPr>
          </w:p>
          <w:p w:rsidR="00C67555" w:rsidRPr="002F12D2" w:rsidRDefault="00C67555" w:rsidP="00C67555">
            <w:pPr>
              <w:spacing w:after="200" w:line="276" w:lineRule="auto"/>
              <w:rPr>
                <w:b/>
              </w:rPr>
            </w:pPr>
            <w:r>
              <w:rPr>
                <w:b/>
              </w:rPr>
              <w:t>See various resources in the Toolbox for differentiation strategies</w:t>
            </w:r>
          </w:p>
          <w:p w:rsidR="00FF45AE" w:rsidRDefault="00FF45AE" w:rsidP="00C67555"/>
          <w:p w:rsidR="00FF45AE" w:rsidRDefault="00FF45AE" w:rsidP="00FF45AE">
            <w:pPr>
              <w:jc w:val="center"/>
            </w:pPr>
          </w:p>
          <w:p w:rsidR="00FF45AE" w:rsidRDefault="00FF45AE" w:rsidP="00FF45AE">
            <w:pPr>
              <w:jc w:val="center"/>
            </w:pPr>
          </w:p>
          <w:p w:rsidR="00FF45AE" w:rsidRDefault="00FF45AE" w:rsidP="00FF45AE">
            <w:pPr>
              <w:jc w:val="center"/>
            </w:pPr>
          </w:p>
          <w:p w:rsidR="00FF45AE" w:rsidRDefault="00FF45AE" w:rsidP="00FF45AE">
            <w:pPr>
              <w:jc w:val="center"/>
            </w:pPr>
          </w:p>
          <w:p w:rsidR="00FF45AE" w:rsidRDefault="00FF45AE" w:rsidP="00FF45AE">
            <w:pPr>
              <w:jc w:val="center"/>
            </w:pPr>
          </w:p>
          <w:p w:rsidR="00FF45AE" w:rsidRDefault="00FF45AE" w:rsidP="00FF45AE">
            <w:pPr>
              <w:jc w:val="center"/>
            </w:pPr>
          </w:p>
          <w:p w:rsidR="00FF45AE" w:rsidRDefault="00FF45AE" w:rsidP="00FF45AE">
            <w:pPr>
              <w:jc w:val="center"/>
            </w:pPr>
          </w:p>
          <w:p w:rsidR="00FF45AE" w:rsidRDefault="00FF45AE" w:rsidP="00FF45AE">
            <w:pPr>
              <w:jc w:val="center"/>
            </w:pPr>
          </w:p>
          <w:p w:rsidR="00FF45AE" w:rsidRDefault="00FF45AE" w:rsidP="00FF45AE">
            <w:pPr>
              <w:jc w:val="center"/>
            </w:pPr>
          </w:p>
          <w:p w:rsidR="00FF45AE" w:rsidRDefault="00FF45AE" w:rsidP="00FF45AE">
            <w:pPr>
              <w:jc w:val="center"/>
            </w:pPr>
          </w:p>
          <w:p w:rsidR="00FF45AE" w:rsidRDefault="00FF45AE" w:rsidP="00FF45AE">
            <w:pPr>
              <w:jc w:val="center"/>
            </w:pPr>
          </w:p>
        </w:tc>
        <w:tc>
          <w:tcPr>
            <w:tcW w:w="2819" w:type="dxa"/>
            <w:gridSpan w:val="2"/>
            <w:vMerge w:val="restart"/>
          </w:tcPr>
          <w:p w:rsidR="00FF45AE" w:rsidRPr="00C15C55" w:rsidRDefault="00FF45AE" w:rsidP="00FF45AE">
            <w:pPr>
              <w:rPr>
                <w:b/>
              </w:rPr>
            </w:pPr>
            <w:r w:rsidRPr="00C15C55">
              <w:rPr>
                <w:b/>
              </w:rPr>
              <w:t xml:space="preserve">Reference IEP </w:t>
            </w:r>
          </w:p>
          <w:p w:rsidR="00FF45AE" w:rsidRPr="00C15C55" w:rsidRDefault="00FF45AE" w:rsidP="00FF45AE">
            <w:pPr>
              <w:rPr>
                <w:i/>
              </w:rPr>
            </w:pPr>
            <w:r w:rsidRPr="00C15C55">
              <w:rPr>
                <w:i/>
              </w:rPr>
              <w:t>Accommodations</w:t>
            </w:r>
          </w:p>
          <w:p w:rsidR="00FF45AE" w:rsidRDefault="00C67555" w:rsidP="00FF45AE">
            <w:pPr>
              <w:rPr>
                <w:b/>
              </w:rPr>
            </w:pPr>
            <w:r>
              <w:rPr>
                <w:b/>
              </w:rPr>
              <w:t>Please refer to individual students IEP</w:t>
            </w:r>
          </w:p>
          <w:p w:rsidR="00C67555" w:rsidRPr="00C15C55" w:rsidRDefault="00C67555" w:rsidP="00FF45AE"/>
          <w:p w:rsidR="00FF45AE" w:rsidRDefault="00FF45AE" w:rsidP="00FF45AE">
            <w:pPr>
              <w:rPr>
                <w:i/>
              </w:rPr>
            </w:pPr>
            <w:r w:rsidRPr="00C15C55">
              <w:rPr>
                <w:i/>
              </w:rPr>
              <w:t>Modifications</w:t>
            </w:r>
          </w:p>
          <w:p w:rsidR="00C67555" w:rsidRPr="00125E10" w:rsidRDefault="00C67555" w:rsidP="00FF45AE">
            <w:pPr>
              <w:rPr>
                <w:i/>
              </w:rPr>
            </w:pPr>
            <w:r>
              <w:rPr>
                <w:b/>
              </w:rPr>
              <w:t>Please refer to individual students IEP</w:t>
            </w:r>
          </w:p>
        </w:tc>
        <w:tc>
          <w:tcPr>
            <w:tcW w:w="2819" w:type="dxa"/>
            <w:gridSpan w:val="3"/>
          </w:tcPr>
          <w:p w:rsidR="00FF45AE" w:rsidRDefault="00FF45AE" w:rsidP="00FF45AE">
            <w:pPr>
              <w:jc w:val="center"/>
            </w:pPr>
            <w:r>
              <w:t>Emerging</w:t>
            </w:r>
          </w:p>
          <w:p w:rsidR="00FF45AE" w:rsidRDefault="00C67555" w:rsidP="00FF45AE">
            <w:pPr>
              <w:jc w:val="center"/>
            </w:pPr>
            <w:r>
              <w:rPr>
                <w:b/>
              </w:rPr>
              <w:t>See various resources in the Toolbox for differentiation strategies</w:t>
            </w:r>
          </w:p>
          <w:p w:rsidR="00FF45AE" w:rsidRDefault="00FF45AE" w:rsidP="00FF45AE">
            <w:pPr>
              <w:jc w:val="center"/>
            </w:pPr>
          </w:p>
        </w:tc>
        <w:tc>
          <w:tcPr>
            <w:tcW w:w="2819" w:type="dxa"/>
            <w:gridSpan w:val="2"/>
            <w:vMerge w:val="restart"/>
          </w:tcPr>
          <w:p w:rsidR="00FF45AE" w:rsidRDefault="00C67555" w:rsidP="00FF45AE">
            <w:pPr>
              <w:jc w:val="center"/>
            </w:pPr>
            <w:r>
              <w:rPr>
                <w:b/>
              </w:rPr>
              <w:t>See various resources in the Toolbox for differentiation strategies</w:t>
            </w:r>
          </w:p>
        </w:tc>
      </w:tr>
      <w:tr w:rsidR="00FF45AE" w:rsidTr="001F3926">
        <w:trPr>
          <w:trHeight w:val="1714"/>
        </w:trPr>
        <w:tc>
          <w:tcPr>
            <w:tcW w:w="2818" w:type="dxa"/>
            <w:gridSpan w:val="2"/>
            <w:vMerge/>
          </w:tcPr>
          <w:p w:rsidR="00FF45AE" w:rsidRDefault="00FF45AE" w:rsidP="00FF45AE">
            <w:pPr>
              <w:jc w:val="center"/>
            </w:pPr>
          </w:p>
        </w:tc>
        <w:tc>
          <w:tcPr>
            <w:tcW w:w="2819" w:type="dxa"/>
            <w:gridSpan w:val="2"/>
            <w:vMerge/>
          </w:tcPr>
          <w:p w:rsidR="00FF45AE" w:rsidRDefault="00FF45AE" w:rsidP="00FF45AE">
            <w:pPr>
              <w:rPr>
                <w:b/>
              </w:rPr>
            </w:pPr>
          </w:p>
        </w:tc>
        <w:tc>
          <w:tcPr>
            <w:tcW w:w="2819" w:type="dxa"/>
            <w:gridSpan w:val="3"/>
          </w:tcPr>
          <w:p w:rsidR="00FF45AE" w:rsidRDefault="00FF45AE" w:rsidP="00FF45AE">
            <w:pPr>
              <w:jc w:val="center"/>
            </w:pPr>
            <w:r>
              <w:t>Expanding</w:t>
            </w:r>
          </w:p>
          <w:p w:rsidR="00C67555" w:rsidRDefault="00C67555" w:rsidP="00FF45AE">
            <w:pPr>
              <w:jc w:val="center"/>
            </w:pPr>
            <w:r>
              <w:rPr>
                <w:b/>
              </w:rPr>
              <w:t>See various resources in the Toolbox for differentiation strategies</w:t>
            </w:r>
          </w:p>
        </w:tc>
        <w:tc>
          <w:tcPr>
            <w:tcW w:w="2819" w:type="dxa"/>
            <w:gridSpan w:val="2"/>
            <w:vMerge/>
          </w:tcPr>
          <w:p w:rsidR="00FF45AE" w:rsidRDefault="00FF45AE" w:rsidP="00FF45AE">
            <w:pPr>
              <w:jc w:val="center"/>
            </w:pPr>
          </w:p>
        </w:tc>
      </w:tr>
      <w:tr w:rsidR="00FF45AE" w:rsidTr="001F3926">
        <w:trPr>
          <w:trHeight w:val="1747"/>
        </w:trPr>
        <w:tc>
          <w:tcPr>
            <w:tcW w:w="2818" w:type="dxa"/>
            <w:gridSpan w:val="2"/>
            <w:vMerge/>
          </w:tcPr>
          <w:p w:rsidR="00FF45AE" w:rsidRDefault="00FF45AE" w:rsidP="00FF45AE">
            <w:pPr>
              <w:jc w:val="center"/>
            </w:pPr>
          </w:p>
        </w:tc>
        <w:tc>
          <w:tcPr>
            <w:tcW w:w="2819" w:type="dxa"/>
            <w:gridSpan w:val="2"/>
            <w:vMerge/>
          </w:tcPr>
          <w:p w:rsidR="00FF45AE" w:rsidRDefault="00FF45AE" w:rsidP="00FF45AE"/>
        </w:tc>
        <w:tc>
          <w:tcPr>
            <w:tcW w:w="2819" w:type="dxa"/>
            <w:gridSpan w:val="3"/>
          </w:tcPr>
          <w:p w:rsidR="00FF45AE" w:rsidRDefault="00FF45AE" w:rsidP="00FF45AE">
            <w:pPr>
              <w:jc w:val="center"/>
            </w:pPr>
            <w:r>
              <w:t>Bridging</w:t>
            </w:r>
          </w:p>
          <w:p w:rsidR="00C67555" w:rsidRDefault="00C67555" w:rsidP="00FF45AE">
            <w:pPr>
              <w:jc w:val="center"/>
            </w:pPr>
            <w:r>
              <w:rPr>
                <w:b/>
              </w:rPr>
              <w:t>See various resources in the Toolbox for differentiation strategies</w:t>
            </w:r>
          </w:p>
        </w:tc>
        <w:tc>
          <w:tcPr>
            <w:tcW w:w="2819" w:type="dxa"/>
            <w:gridSpan w:val="2"/>
            <w:vMerge/>
          </w:tcPr>
          <w:p w:rsidR="00FF45AE" w:rsidRDefault="00FF45AE" w:rsidP="00FF45AE">
            <w:pPr>
              <w:jc w:val="center"/>
            </w:pPr>
          </w:p>
        </w:tc>
      </w:tr>
    </w:tbl>
    <w:p w:rsidR="00220E1D" w:rsidRPr="00546D05" w:rsidRDefault="00220E1D" w:rsidP="00792ED0">
      <w:pPr>
        <w:jc w:val="center"/>
        <w:rPr>
          <w:b/>
        </w:rPr>
      </w:pPr>
    </w:p>
    <w:tbl>
      <w:tblPr>
        <w:tblStyle w:val="TableGrid"/>
        <w:tblW w:w="0" w:type="auto"/>
        <w:tblLook w:val="04A0" w:firstRow="1" w:lastRow="0" w:firstColumn="1" w:lastColumn="0" w:noHBand="0" w:noVBand="1"/>
      </w:tblPr>
      <w:tblGrid>
        <w:gridCol w:w="1926"/>
        <w:gridCol w:w="9349"/>
      </w:tblGrid>
      <w:tr w:rsidR="00282B58" w:rsidTr="006A4EE7">
        <w:trPr>
          <w:trHeight w:val="270"/>
        </w:trPr>
        <w:tc>
          <w:tcPr>
            <w:tcW w:w="1926" w:type="dxa"/>
            <w:shd w:val="clear" w:color="auto" w:fill="BFBFBF" w:themeFill="background1" w:themeFillShade="BF"/>
            <w:vAlign w:val="center"/>
          </w:tcPr>
          <w:p w:rsidR="00282B58" w:rsidRPr="002F12D2" w:rsidRDefault="00282B58" w:rsidP="002F12D2">
            <w:pPr>
              <w:ind w:left="113" w:right="113"/>
              <w:jc w:val="center"/>
              <w:rPr>
                <w:b/>
              </w:rPr>
            </w:pPr>
            <w:r w:rsidRPr="002F12D2">
              <w:rPr>
                <w:b/>
              </w:rPr>
              <w:t>Scoring Rubric</w:t>
            </w:r>
          </w:p>
        </w:tc>
        <w:tc>
          <w:tcPr>
            <w:tcW w:w="9349" w:type="dxa"/>
            <w:shd w:val="clear" w:color="auto" w:fill="auto"/>
          </w:tcPr>
          <w:p w:rsidR="00440111" w:rsidRDefault="00425954" w:rsidP="009F4990">
            <w:hyperlink r:id="rId15" w:history="1">
              <w:r w:rsidR="00440111" w:rsidRPr="00440111">
                <w:rPr>
                  <w:rStyle w:val="Hyperlink"/>
                </w:rPr>
                <w:t>Task 1\UPO 3 Task 1 Rubric.docx</w:t>
              </w:r>
            </w:hyperlink>
          </w:p>
          <w:p w:rsidR="00282B58" w:rsidRDefault="00282B58" w:rsidP="002F12D2">
            <w:pPr>
              <w:jc w:val="center"/>
            </w:pPr>
          </w:p>
        </w:tc>
      </w:tr>
    </w:tbl>
    <w:p w:rsidR="00654443" w:rsidRDefault="009F4990" w:rsidP="00654443">
      <w:pPr>
        <w:rPr>
          <w:b/>
        </w:rPr>
      </w:pPr>
      <w:r>
        <w:rPr>
          <w:b/>
        </w:rPr>
        <w:t xml:space="preserve"> </w:t>
      </w:r>
    </w:p>
    <w:p w:rsidR="002F12D2" w:rsidRPr="002F12D2" w:rsidRDefault="002F12D2" w:rsidP="00654443">
      <w:pPr>
        <w:jc w:val="center"/>
        <w:rPr>
          <w:b/>
        </w:rPr>
      </w:pPr>
      <w:r w:rsidRPr="002F12D2">
        <w:rPr>
          <w:b/>
        </w:rPr>
        <w:lastRenderedPageBreak/>
        <w:t xml:space="preserve">Authentic </w:t>
      </w:r>
      <w:r>
        <w:rPr>
          <w:b/>
        </w:rPr>
        <w:t>Performance Task 2</w:t>
      </w:r>
    </w:p>
    <w:tbl>
      <w:tblPr>
        <w:tblStyle w:val="TableGrid"/>
        <w:tblW w:w="0" w:type="auto"/>
        <w:tblLook w:val="04A0" w:firstRow="1" w:lastRow="0" w:firstColumn="1" w:lastColumn="0" w:noHBand="0" w:noVBand="1"/>
      </w:tblPr>
      <w:tblGrid>
        <w:gridCol w:w="1859"/>
        <w:gridCol w:w="922"/>
        <w:gridCol w:w="928"/>
        <w:gridCol w:w="1854"/>
        <w:gridCol w:w="1534"/>
        <w:gridCol w:w="322"/>
        <w:gridCol w:w="926"/>
        <w:gridCol w:w="1225"/>
        <w:gridCol w:w="1559"/>
      </w:tblGrid>
      <w:tr w:rsidR="002F12D2" w:rsidRPr="002F12D2" w:rsidTr="005B10DB">
        <w:trPr>
          <w:trHeight w:val="119"/>
        </w:trPr>
        <w:tc>
          <w:tcPr>
            <w:tcW w:w="1859" w:type="dxa"/>
            <w:shd w:val="clear" w:color="auto" w:fill="BFBFBF" w:themeFill="background1" w:themeFillShade="BF"/>
            <w:vAlign w:val="center"/>
          </w:tcPr>
          <w:p w:rsidR="002F12D2" w:rsidRPr="002F12D2" w:rsidRDefault="002F12D2" w:rsidP="002F12D2">
            <w:pPr>
              <w:spacing w:after="200" w:line="276" w:lineRule="auto"/>
              <w:jc w:val="center"/>
              <w:rPr>
                <w:b/>
              </w:rPr>
            </w:pPr>
            <w:r w:rsidRPr="002F12D2">
              <w:rPr>
                <w:b/>
              </w:rPr>
              <w:t>Task Description</w:t>
            </w:r>
          </w:p>
        </w:tc>
        <w:tc>
          <w:tcPr>
            <w:tcW w:w="5238" w:type="dxa"/>
            <w:gridSpan w:val="4"/>
          </w:tcPr>
          <w:p w:rsidR="004B0B60" w:rsidRDefault="004B0B60" w:rsidP="004B0B60">
            <w:r>
              <w:t>Students will complete a Mini-DBQ for the question “The Reign of Terror: Was it Justified?”  Students will analyze primary and secondary sources, answer document analysis questions and write a five paragraph essay.</w:t>
            </w:r>
          </w:p>
          <w:p w:rsidR="002F12D2" w:rsidRPr="002F12D2" w:rsidRDefault="002F12D2" w:rsidP="002F12D2">
            <w:pPr>
              <w:spacing w:after="200" w:line="276" w:lineRule="auto"/>
              <w:jc w:val="center"/>
              <w:rPr>
                <w:b/>
              </w:rPr>
            </w:pPr>
          </w:p>
        </w:tc>
        <w:tc>
          <w:tcPr>
            <w:tcW w:w="2473" w:type="dxa"/>
            <w:gridSpan w:val="3"/>
            <w:shd w:val="clear" w:color="auto" w:fill="BFBFBF" w:themeFill="background1" w:themeFillShade="BF"/>
          </w:tcPr>
          <w:p w:rsidR="002F12D2" w:rsidRPr="002F12D2" w:rsidRDefault="002F12D2" w:rsidP="002F12D2">
            <w:pPr>
              <w:spacing w:after="200" w:line="276" w:lineRule="auto"/>
              <w:jc w:val="center"/>
              <w:rPr>
                <w:b/>
              </w:rPr>
            </w:pPr>
            <w:r w:rsidRPr="002F12D2">
              <w:rPr>
                <w:b/>
              </w:rPr>
              <w:t>Suggested Length</w:t>
            </w:r>
          </w:p>
        </w:tc>
        <w:tc>
          <w:tcPr>
            <w:tcW w:w="1559" w:type="dxa"/>
          </w:tcPr>
          <w:p w:rsidR="002F12D2" w:rsidRPr="002F12D2" w:rsidRDefault="002F12D2" w:rsidP="002F12D2">
            <w:pPr>
              <w:spacing w:after="200" w:line="276" w:lineRule="auto"/>
              <w:jc w:val="center"/>
              <w:rPr>
                <w:b/>
              </w:rPr>
            </w:pPr>
            <w:r w:rsidRPr="002F12D2">
              <w:rPr>
                <w:b/>
              </w:rPr>
              <w:t>Days:</w:t>
            </w:r>
            <w:r w:rsidR="005E7954">
              <w:rPr>
                <w:b/>
              </w:rPr>
              <w:t xml:space="preserve"> 5</w:t>
            </w:r>
          </w:p>
          <w:p w:rsidR="002F12D2" w:rsidRPr="002F12D2" w:rsidRDefault="00AE444C" w:rsidP="002F12D2">
            <w:pPr>
              <w:spacing w:after="200" w:line="276" w:lineRule="auto"/>
              <w:jc w:val="center"/>
              <w:rPr>
                <w:b/>
              </w:rPr>
            </w:pPr>
            <w:r>
              <w:t>Minutes/Day:</w:t>
            </w:r>
            <w:r w:rsidR="004B0B60">
              <w:t xml:space="preserve"> 55</w:t>
            </w:r>
          </w:p>
        </w:tc>
      </w:tr>
      <w:tr w:rsidR="002F12D2" w:rsidRPr="002F12D2" w:rsidTr="005B10DB">
        <w:trPr>
          <w:trHeight w:val="310"/>
        </w:trPr>
        <w:tc>
          <w:tcPr>
            <w:tcW w:w="1859" w:type="dxa"/>
            <w:vMerge w:val="restart"/>
            <w:shd w:val="clear" w:color="auto" w:fill="BFBFBF" w:themeFill="background1" w:themeFillShade="BF"/>
            <w:textDirection w:val="btLr"/>
            <w:vAlign w:val="center"/>
          </w:tcPr>
          <w:p w:rsidR="002F12D2" w:rsidRPr="002F12D2" w:rsidRDefault="002F12D2" w:rsidP="002F12D2">
            <w:pPr>
              <w:spacing w:after="200" w:line="276" w:lineRule="auto"/>
              <w:jc w:val="center"/>
              <w:rPr>
                <w:b/>
              </w:rPr>
            </w:pPr>
            <w:r w:rsidRPr="002F12D2">
              <w:rPr>
                <w:b/>
              </w:rPr>
              <w:t>Standards Addressed</w:t>
            </w:r>
          </w:p>
        </w:tc>
        <w:tc>
          <w:tcPr>
            <w:tcW w:w="9270" w:type="dxa"/>
            <w:gridSpan w:val="8"/>
            <w:shd w:val="clear" w:color="auto" w:fill="BFBFBF" w:themeFill="background1" w:themeFillShade="BF"/>
          </w:tcPr>
          <w:p w:rsidR="002F12D2" w:rsidRPr="002F12D2" w:rsidRDefault="002F12D2" w:rsidP="002F12D2">
            <w:pPr>
              <w:spacing w:after="200" w:line="276" w:lineRule="auto"/>
              <w:jc w:val="center"/>
              <w:rPr>
                <w:b/>
              </w:rPr>
            </w:pPr>
            <w:r w:rsidRPr="002F12D2">
              <w:rPr>
                <w:b/>
              </w:rPr>
              <w:t>Priority  Standard(s)</w:t>
            </w:r>
          </w:p>
        </w:tc>
      </w:tr>
      <w:tr w:rsidR="002F12D2" w:rsidRPr="002F12D2" w:rsidTr="005B10DB">
        <w:trPr>
          <w:trHeight w:val="1043"/>
        </w:trPr>
        <w:tc>
          <w:tcPr>
            <w:tcW w:w="1859" w:type="dxa"/>
            <w:vMerge/>
            <w:shd w:val="clear" w:color="auto" w:fill="BFBFBF" w:themeFill="background1" w:themeFillShade="BF"/>
            <w:vAlign w:val="center"/>
          </w:tcPr>
          <w:p w:rsidR="002F12D2" w:rsidRPr="002F12D2" w:rsidRDefault="002F12D2" w:rsidP="002F12D2">
            <w:pPr>
              <w:spacing w:after="200" w:line="276" w:lineRule="auto"/>
              <w:jc w:val="center"/>
              <w:rPr>
                <w:b/>
              </w:rPr>
            </w:pPr>
          </w:p>
        </w:tc>
        <w:tc>
          <w:tcPr>
            <w:tcW w:w="9270" w:type="dxa"/>
            <w:gridSpan w:val="8"/>
          </w:tcPr>
          <w:p w:rsidR="004B0B60" w:rsidRDefault="004B0B60" w:rsidP="004B0B60">
            <w:pPr>
              <w:rPr>
                <w:rFonts w:ascii="Arial" w:hAnsi="Arial" w:cs="Arial"/>
                <w:b/>
                <w:sz w:val="20"/>
                <w:szCs w:val="20"/>
              </w:rPr>
            </w:pPr>
          </w:p>
          <w:p w:rsidR="004B0B60" w:rsidRPr="00E619D0" w:rsidRDefault="004B0B60" w:rsidP="004B0B60">
            <w:pPr>
              <w:rPr>
                <w:rFonts w:ascii="Arial" w:hAnsi="Arial" w:cs="Arial"/>
                <w:sz w:val="20"/>
                <w:szCs w:val="20"/>
              </w:rPr>
            </w:pPr>
            <w:r w:rsidRPr="00E619D0">
              <w:rPr>
                <w:rFonts w:ascii="Arial" w:hAnsi="Arial" w:cs="Arial"/>
                <w:b/>
                <w:sz w:val="20"/>
                <w:szCs w:val="20"/>
              </w:rPr>
              <w:t>10.2.4.</w:t>
            </w:r>
            <w:r w:rsidRPr="00E619D0">
              <w:rPr>
                <w:rFonts w:ascii="Arial" w:hAnsi="Arial" w:cs="Arial"/>
                <w:sz w:val="20"/>
                <w:szCs w:val="20"/>
              </w:rPr>
              <w:t xml:space="preserve"> Explain how the ideology of the French Revolution led France to develop from constitutional monarchy to democratic despotism to the Napoleonic empire.</w:t>
            </w:r>
          </w:p>
          <w:p w:rsidR="002F12D2" w:rsidRPr="002F12D2" w:rsidRDefault="002F12D2" w:rsidP="002F12D2">
            <w:pPr>
              <w:spacing w:after="200" w:line="276" w:lineRule="auto"/>
              <w:jc w:val="center"/>
              <w:rPr>
                <w:b/>
              </w:rPr>
            </w:pPr>
          </w:p>
        </w:tc>
      </w:tr>
      <w:tr w:rsidR="002F12D2" w:rsidRPr="002F12D2" w:rsidTr="005B10DB">
        <w:trPr>
          <w:cantSplit/>
          <w:trHeight w:val="178"/>
        </w:trPr>
        <w:tc>
          <w:tcPr>
            <w:tcW w:w="1859" w:type="dxa"/>
            <w:vMerge/>
            <w:shd w:val="clear" w:color="auto" w:fill="BFBFBF" w:themeFill="background1" w:themeFillShade="BF"/>
          </w:tcPr>
          <w:p w:rsidR="002F12D2" w:rsidRPr="002F12D2" w:rsidRDefault="002F12D2" w:rsidP="002F12D2">
            <w:pPr>
              <w:spacing w:after="200" w:line="276" w:lineRule="auto"/>
              <w:jc w:val="center"/>
              <w:rPr>
                <w:b/>
              </w:rPr>
            </w:pPr>
          </w:p>
        </w:tc>
        <w:tc>
          <w:tcPr>
            <w:tcW w:w="9270" w:type="dxa"/>
            <w:gridSpan w:val="8"/>
            <w:shd w:val="clear" w:color="auto" w:fill="BFBFBF" w:themeFill="background1" w:themeFillShade="BF"/>
            <w:vAlign w:val="center"/>
          </w:tcPr>
          <w:p w:rsidR="002F12D2" w:rsidRPr="002F12D2" w:rsidRDefault="002F12D2" w:rsidP="002F12D2">
            <w:pPr>
              <w:spacing w:after="200" w:line="276" w:lineRule="auto"/>
              <w:jc w:val="center"/>
              <w:rPr>
                <w:b/>
              </w:rPr>
            </w:pPr>
            <w:r w:rsidRPr="002F12D2">
              <w:rPr>
                <w:b/>
              </w:rPr>
              <w:t>Supporting Standard(s)</w:t>
            </w:r>
          </w:p>
        </w:tc>
      </w:tr>
      <w:tr w:rsidR="002F12D2" w:rsidRPr="002F12D2" w:rsidTr="005B10DB">
        <w:trPr>
          <w:cantSplit/>
          <w:trHeight w:val="178"/>
        </w:trPr>
        <w:tc>
          <w:tcPr>
            <w:tcW w:w="1859" w:type="dxa"/>
            <w:vMerge/>
            <w:shd w:val="clear" w:color="auto" w:fill="BFBFBF" w:themeFill="background1" w:themeFillShade="BF"/>
          </w:tcPr>
          <w:p w:rsidR="002F12D2" w:rsidRPr="002F12D2" w:rsidRDefault="002F12D2" w:rsidP="002F12D2">
            <w:pPr>
              <w:spacing w:after="200" w:line="276" w:lineRule="auto"/>
              <w:jc w:val="center"/>
              <w:rPr>
                <w:b/>
              </w:rPr>
            </w:pPr>
          </w:p>
        </w:tc>
        <w:tc>
          <w:tcPr>
            <w:tcW w:w="9270" w:type="dxa"/>
            <w:gridSpan w:val="8"/>
            <w:shd w:val="clear" w:color="auto" w:fill="auto"/>
            <w:vAlign w:val="center"/>
          </w:tcPr>
          <w:p w:rsidR="00E90C1B" w:rsidRDefault="00E90C1B" w:rsidP="00E90C1B">
            <w:pPr>
              <w:pStyle w:val="NoSpacing"/>
              <w:rPr>
                <w:rFonts w:ascii="Arial" w:hAnsi="Arial" w:cs="Arial"/>
                <w:sz w:val="20"/>
                <w:szCs w:val="20"/>
              </w:rPr>
            </w:pPr>
            <w:r>
              <w:rPr>
                <w:rFonts w:ascii="Arial" w:hAnsi="Arial" w:cs="Arial"/>
                <w:b/>
                <w:sz w:val="20"/>
                <w:szCs w:val="20"/>
              </w:rPr>
              <w:t>RW 9-10.2</w:t>
            </w:r>
            <w:r>
              <w:rPr>
                <w:rFonts w:ascii="Arial" w:hAnsi="Arial" w:cs="Arial"/>
                <w:sz w:val="20"/>
                <w:szCs w:val="20"/>
              </w:rPr>
              <w:t xml:space="preserve"> Determine the central ideas or information of a primary or secondary source; provide an accurate summary of how key events or ideas develop over the course of the text</w:t>
            </w:r>
          </w:p>
          <w:p w:rsidR="00E90C1B" w:rsidRDefault="00E90C1B" w:rsidP="00E90C1B">
            <w:pPr>
              <w:pStyle w:val="NoSpacing"/>
              <w:rPr>
                <w:rFonts w:ascii="Arial" w:hAnsi="Arial" w:cs="Arial"/>
                <w:b/>
                <w:sz w:val="20"/>
                <w:szCs w:val="20"/>
              </w:rPr>
            </w:pPr>
          </w:p>
          <w:p w:rsidR="00E90C1B" w:rsidRDefault="00E90C1B" w:rsidP="00E90C1B">
            <w:pPr>
              <w:pStyle w:val="NoSpacing"/>
              <w:rPr>
                <w:rFonts w:ascii="Arial" w:hAnsi="Arial" w:cs="Arial"/>
                <w:b/>
                <w:sz w:val="20"/>
                <w:szCs w:val="20"/>
              </w:rPr>
            </w:pPr>
          </w:p>
          <w:p w:rsidR="002F12D2" w:rsidRDefault="00E90C1B" w:rsidP="00654443">
            <w:pPr>
              <w:pStyle w:val="NoSpacing"/>
              <w:rPr>
                <w:rFonts w:ascii="Arial" w:hAnsi="Arial" w:cs="Arial"/>
                <w:sz w:val="20"/>
                <w:szCs w:val="20"/>
                <w:shd w:val="clear" w:color="auto" w:fill="FFFFFF"/>
              </w:rPr>
            </w:pPr>
            <w:r>
              <w:rPr>
                <w:rFonts w:ascii="Arial" w:hAnsi="Arial" w:cs="Arial"/>
                <w:b/>
                <w:sz w:val="20"/>
                <w:szCs w:val="20"/>
              </w:rPr>
              <w:t>WH 9-10.7</w:t>
            </w:r>
            <w:r>
              <w:rPr>
                <w:rFonts w:ascii="Arial" w:hAnsi="Arial" w:cs="Arial"/>
                <w:sz w:val="20"/>
                <w:szCs w:val="20"/>
              </w:rPr>
              <w:t xml:space="preserve"> </w:t>
            </w:r>
            <w:r>
              <w:rPr>
                <w:rFonts w:ascii="Arial" w:hAnsi="Arial" w:cs="Arial"/>
                <w:sz w:val="20"/>
                <w:szCs w:val="20"/>
                <w:shd w:val="clear" w:color="auto" w:fill="FFFFFF"/>
              </w:rPr>
              <w:t>Conduct short as well as more sustained research projects to answer a question (including a self-generated question) or solve a problem; narrow or broaden the inquiry when appropriate; synthesize multiple sources on the subject, demonstrating understanding of the subject under investigation.</w:t>
            </w:r>
          </w:p>
          <w:p w:rsidR="00654443" w:rsidRPr="00654443" w:rsidRDefault="00654443" w:rsidP="00654443">
            <w:pPr>
              <w:pStyle w:val="NoSpacing"/>
            </w:pPr>
          </w:p>
        </w:tc>
      </w:tr>
      <w:tr w:rsidR="002F12D2" w:rsidRPr="002F12D2" w:rsidTr="005B10DB">
        <w:trPr>
          <w:cantSplit/>
          <w:trHeight w:val="178"/>
        </w:trPr>
        <w:tc>
          <w:tcPr>
            <w:tcW w:w="1859" w:type="dxa"/>
            <w:vMerge/>
            <w:shd w:val="clear" w:color="auto" w:fill="BFBFBF" w:themeFill="background1" w:themeFillShade="BF"/>
          </w:tcPr>
          <w:p w:rsidR="002F12D2" w:rsidRPr="002F12D2" w:rsidRDefault="002F12D2" w:rsidP="002F12D2">
            <w:pPr>
              <w:spacing w:after="200" w:line="276" w:lineRule="auto"/>
              <w:jc w:val="center"/>
              <w:rPr>
                <w:b/>
              </w:rPr>
            </w:pPr>
          </w:p>
        </w:tc>
        <w:tc>
          <w:tcPr>
            <w:tcW w:w="9270" w:type="dxa"/>
            <w:gridSpan w:val="8"/>
            <w:shd w:val="clear" w:color="auto" w:fill="BFBFBF" w:themeFill="background1" w:themeFillShade="BF"/>
            <w:vAlign w:val="center"/>
          </w:tcPr>
          <w:p w:rsidR="002F12D2" w:rsidRPr="002F12D2" w:rsidRDefault="002F12D2" w:rsidP="002F12D2">
            <w:pPr>
              <w:spacing w:after="200" w:line="276" w:lineRule="auto"/>
              <w:jc w:val="center"/>
              <w:rPr>
                <w:b/>
              </w:rPr>
            </w:pPr>
            <w:r w:rsidRPr="002F12D2">
              <w:rPr>
                <w:b/>
              </w:rPr>
              <w:t>Target ELD Standard(s)</w:t>
            </w:r>
          </w:p>
        </w:tc>
      </w:tr>
      <w:tr w:rsidR="002F12D2" w:rsidRPr="002F12D2" w:rsidTr="005B10DB">
        <w:trPr>
          <w:trHeight w:val="224"/>
        </w:trPr>
        <w:tc>
          <w:tcPr>
            <w:tcW w:w="1859" w:type="dxa"/>
            <w:vMerge/>
            <w:shd w:val="clear" w:color="auto" w:fill="BFBFBF" w:themeFill="background1" w:themeFillShade="BF"/>
            <w:vAlign w:val="center"/>
          </w:tcPr>
          <w:p w:rsidR="002F12D2" w:rsidRPr="002F12D2" w:rsidRDefault="002F12D2" w:rsidP="002F12D2">
            <w:pPr>
              <w:spacing w:after="200" w:line="276" w:lineRule="auto"/>
              <w:jc w:val="center"/>
              <w:rPr>
                <w:b/>
              </w:rPr>
            </w:pPr>
          </w:p>
        </w:tc>
        <w:tc>
          <w:tcPr>
            <w:tcW w:w="9270" w:type="dxa"/>
            <w:gridSpan w:val="8"/>
            <w:shd w:val="clear" w:color="auto" w:fill="auto"/>
          </w:tcPr>
          <w:p w:rsidR="004A2EEC" w:rsidRPr="004A2EEC" w:rsidRDefault="004A2EEC" w:rsidP="004A2EEC">
            <w:pPr>
              <w:rPr>
                <w:b/>
              </w:rPr>
            </w:pPr>
            <w:r w:rsidRPr="004A2EEC">
              <w:rPr>
                <w:b/>
              </w:rPr>
              <w:t>Collaborative</w:t>
            </w:r>
          </w:p>
          <w:p w:rsidR="004A2EEC" w:rsidRDefault="004A2EEC" w:rsidP="004A2EEC">
            <w:pPr>
              <w:rPr>
                <w:rFonts w:ascii="Calibri" w:hAnsi="Calibri"/>
                <w:bCs/>
                <w:color w:val="000000"/>
              </w:rPr>
            </w:pPr>
            <w:r w:rsidRPr="001B7A6F">
              <w:rPr>
                <w:rFonts w:ascii="Calibri" w:hAnsi="Calibri"/>
                <w:bCs/>
                <w:color w:val="000000"/>
              </w:rPr>
              <w:t>#3 Offering and justifying opinions, negotiating with and persuading oth</w:t>
            </w:r>
            <w:r>
              <w:rPr>
                <w:rFonts w:ascii="Calibri" w:hAnsi="Calibri"/>
                <w:bCs/>
                <w:color w:val="000000"/>
              </w:rPr>
              <w:t>ers in communicative exchanges.</w:t>
            </w:r>
          </w:p>
          <w:p w:rsidR="004A2EEC" w:rsidRPr="001B7A6F" w:rsidRDefault="004A2EEC" w:rsidP="004A2EEC">
            <w:pPr>
              <w:rPr>
                <w:rFonts w:ascii="Calibri" w:hAnsi="Calibri"/>
                <w:bCs/>
                <w:color w:val="000000"/>
              </w:rPr>
            </w:pPr>
          </w:p>
          <w:p w:rsidR="004A2EEC" w:rsidRPr="001B7A6F" w:rsidRDefault="004A2EEC" w:rsidP="004A2EEC">
            <w:pPr>
              <w:rPr>
                <w:b/>
              </w:rPr>
            </w:pPr>
            <w:r w:rsidRPr="001B7A6F">
              <w:rPr>
                <w:b/>
              </w:rPr>
              <w:t>Interpretive</w:t>
            </w:r>
          </w:p>
          <w:p w:rsidR="004A2EEC" w:rsidRPr="001B7A6F" w:rsidRDefault="004A2EEC" w:rsidP="004A2EEC">
            <w:pPr>
              <w:rPr>
                <w:rFonts w:ascii="Calibri" w:hAnsi="Calibri"/>
                <w:color w:val="000000"/>
              </w:rPr>
            </w:pPr>
            <w:r w:rsidRPr="001B7A6F">
              <w:rPr>
                <w:rFonts w:ascii="Calibri" w:hAnsi="Calibri"/>
                <w:bCs/>
                <w:color w:val="000000"/>
              </w:rPr>
              <w:t>#6</w:t>
            </w:r>
            <w:r w:rsidRPr="001B7A6F">
              <w:rPr>
                <w:rFonts w:ascii="Calibri" w:hAnsi="Calibri"/>
                <w:color w:val="000000"/>
              </w:rPr>
              <w:t xml:space="preserve"> Reading closely literary and informational texts and viewing multimedia to determine how meaning is conveyed explicitly and implicitly through language.</w:t>
            </w:r>
          </w:p>
          <w:p w:rsidR="004A2EEC" w:rsidRPr="001B7A6F" w:rsidRDefault="004A2EEC" w:rsidP="004A2EEC">
            <w:pPr>
              <w:rPr>
                <w:rFonts w:ascii="Calibri" w:hAnsi="Calibri"/>
                <w:color w:val="000000"/>
              </w:rPr>
            </w:pPr>
            <w:r w:rsidRPr="001B7A6F">
              <w:rPr>
                <w:rFonts w:ascii="Calibri" w:hAnsi="Calibri"/>
                <w:bCs/>
                <w:color w:val="000000"/>
              </w:rPr>
              <w:t xml:space="preserve"> #7 </w:t>
            </w:r>
            <w:r w:rsidRPr="001B7A6F">
              <w:rPr>
                <w:rFonts w:ascii="Calibri" w:hAnsi="Calibri"/>
                <w:color w:val="000000"/>
              </w:rPr>
              <w:t>Evaluating how well writers and speakers use language to support ideas and arguments with details or evidence depending on modality, text type, purpose, audience,</w:t>
            </w:r>
          </w:p>
          <w:p w:rsidR="004A2EEC" w:rsidRPr="001B7A6F" w:rsidRDefault="004A2EEC" w:rsidP="004A2EEC"/>
          <w:p w:rsidR="004A2EEC" w:rsidRPr="001B7A6F" w:rsidRDefault="004A2EEC" w:rsidP="004A2EEC">
            <w:pPr>
              <w:rPr>
                <w:b/>
              </w:rPr>
            </w:pPr>
            <w:r w:rsidRPr="001B7A6F">
              <w:rPr>
                <w:b/>
              </w:rPr>
              <w:t>Productive</w:t>
            </w:r>
          </w:p>
          <w:p w:rsidR="004A2EEC" w:rsidRPr="001B7A6F" w:rsidRDefault="004A2EEC" w:rsidP="004A2EEC">
            <w:pPr>
              <w:rPr>
                <w:rFonts w:ascii="Calibri" w:hAnsi="Calibri"/>
                <w:bCs/>
                <w:color w:val="000000"/>
              </w:rPr>
            </w:pPr>
            <w:r w:rsidRPr="001B7A6F">
              <w:rPr>
                <w:rFonts w:ascii="Calibri" w:hAnsi="Calibri"/>
                <w:bCs/>
                <w:color w:val="000000"/>
              </w:rPr>
              <w:t>#10  Writing literacy and informational texts to present, describe, and explain ideas and information, using appropriate technology.</w:t>
            </w:r>
          </w:p>
          <w:p w:rsidR="002F12D2" w:rsidRDefault="004A2EEC" w:rsidP="004A2EEC">
            <w:pPr>
              <w:rPr>
                <w:rFonts w:ascii="Calibri" w:hAnsi="Calibri"/>
                <w:bCs/>
                <w:color w:val="000000"/>
              </w:rPr>
            </w:pPr>
            <w:r w:rsidRPr="001B7A6F">
              <w:rPr>
                <w:rFonts w:ascii="Calibri" w:hAnsi="Calibri"/>
                <w:bCs/>
                <w:color w:val="000000"/>
              </w:rPr>
              <w:t>#11  Justifying own arguments and evaluatin</w:t>
            </w:r>
            <w:r>
              <w:rPr>
                <w:rFonts w:ascii="Calibri" w:hAnsi="Calibri"/>
                <w:bCs/>
                <w:color w:val="000000"/>
              </w:rPr>
              <w:t>g others' arguments in writing</w:t>
            </w:r>
          </w:p>
          <w:p w:rsidR="004A2EEC" w:rsidRPr="002F12D2" w:rsidRDefault="004A2EEC" w:rsidP="004A2EEC">
            <w:pPr>
              <w:rPr>
                <w:b/>
              </w:rPr>
            </w:pPr>
          </w:p>
        </w:tc>
      </w:tr>
      <w:tr w:rsidR="002F12D2" w:rsidRPr="002F12D2" w:rsidTr="005B10DB">
        <w:trPr>
          <w:trHeight w:val="224"/>
        </w:trPr>
        <w:tc>
          <w:tcPr>
            <w:tcW w:w="1859" w:type="dxa"/>
            <w:shd w:val="clear" w:color="auto" w:fill="BFBFBF" w:themeFill="background1" w:themeFillShade="BF"/>
            <w:vAlign w:val="center"/>
          </w:tcPr>
          <w:p w:rsidR="002F12D2" w:rsidRPr="002F12D2" w:rsidRDefault="002F12D2" w:rsidP="002F12D2">
            <w:pPr>
              <w:spacing w:after="200" w:line="276" w:lineRule="auto"/>
              <w:jc w:val="center"/>
              <w:rPr>
                <w:b/>
              </w:rPr>
            </w:pPr>
            <w:r w:rsidRPr="002F12D2">
              <w:rPr>
                <w:b/>
              </w:rPr>
              <w:t>Essential Question(s)</w:t>
            </w:r>
          </w:p>
        </w:tc>
        <w:tc>
          <w:tcPr>
            <w:tcW w:w="9270" w:type="dxa"/>
            <w:gridSpan w:val="8"/>
            <w:shd w:val="clear" w:color="auto" w:fill="auto"/>
          </w:tcPr>
          <w:p w:rsidR="00E90C1B" w:rsidRPr="00E619D0" w:rsidRDefault="00E90C1B" w:rsidP="00E90C1B">
            <w:pPr>
              <w:rPr>
                <w:rFonts w:ascii="Arial" w:hAnsi="Arial" w:cs="Arial"/>
                <w:i/>
                <w:sz w:val="20"/>
                <w:szCs w:val="20"/>
              </w:rPr>
            </w:pPr>
            <w:r w:rsidRPr="00E619D0">
              <w:rPr>
                <w:rFonts w:ascii="Arial" w:hAnsi="Arial" w:cs="Arial"/>
                <w:i/>
                <w:sz w:val="20"/>
                <w:szCs w:val="20"/>
              </w:rPr>
              <w:t>10.2.4</w:t>
            </w:r>
            <w:r>
              <w:rPr>
                <w:rFonts w:ascii="Arial" w:hAnsi="Arial" w:cs="Arial"/>
                <w:i/>
                <w:sz w:val="20"/>
                <w:szCs w:val="20"/>
              </w:rPr>
              <w:t xml:space="preserve"> </w:t>
            </w:r>
            <w:r w:rsidRPr="00E619D0">
              <w:rPr>
                <w:rFonts w:ascii="Arial" w:hAnsi="Arial" w:cs="Arial"/>
                <w:i/>
                <w:sz w:val="20"/>
                <w:szCs w:val="20"/>
              </w:rPr>
              <w:t>Why do revolutions occur?</w:t>
            </w:r>
          </w:p>
          <w:p w:rsidR="002F12D2" w:rsidRPr="002F12D2" w:rsidRDefault="002F12D2" w:rsidP="002F12D2">
            <w:pPr>
              <w:spacing w:after="200" w:line="276" w:lineRule="auto"/>
              <w:jc w:val="center"/>
              <w:rPr>
                <w:b/>
              </w:rPr>
            </w:pPr>
          </w:p>
        </w:tc>
      </w:tr>
      <w:tr w:rsidR="002F12D2" w:rsidRPr="002F12D2" w:rsidTr="005B10DB">
        <w:trPr>
          <w:trHeight w:val="224"/>
        </w:trPr>
        <w:tc>
          <w:tcPr>
            <w:tcW w:w="1859" w:type="dxa"/>
            <w:shd w:val="clear" w:color="auto" w:fill="BFBFBF" w:themeFill="background1" w:themeFillShade="BF"/>
            <w:vAlign w:val="center"/>
          </w:tcPr>
          <w:p w:rsidR="002F12D2" w:rsidRPr="002F12D2" w:rsidRDefault="002F12D2" w:rsidP="002F12D2">
            <w:pPr>
              <w:spacing w:after="200" w:line="276" w:lineRule="auto"/>
              <w:jc w:val="center"/>
              <w:rPr>
                <w:b/>
              </w:rPr>
            </w:pPr>
            <w:r w:rsidRPr="002F12D2">
              <w:rPr>
                <w:b/>
              </w:rPr>
              <w:t xml:space="preserve">Big </w:t>
            </w:r>
          </w:p>
          <w:p w:rsidR="002F12D2" w:rsidRPr="002F12D2" w:rsidRDefault="002F12D2" w:rsidP="002F12D2">
            <w:pPr>
              <w:spacing w:after="200" w:line="276" w:lineRule="auto"/>
              <w:jc w:val="center"/>
              <w:rPr>
                <w:b/>
              </w:rPr>
            </w:pPr>
            <w:r w:rsidRPr="002F12D2">
              <w:rPr>
                <w:b/>
              </w:rPr>
              <w:t>Idea(s)</w:t>
            </w:r>
          </w:p>
        </w:tc>
        <w:tc>
          <w:tcPr>
            <w:tcW w:w="9270" w:type="dxa"/>
            <w:gridSpan w:val="8"/>
            <w:shd w:val="clear" w:color="auto" w:fill="auto"/>
          </w:tcPr>
          <w:p w:rsidR="003969E1" w:rsidRPr="00E619D0" w:rsidRDefault="003969E1" w:rsidP="003969E1">
            <w:pPr>
              <w:rPr>
                <w:rFonts w:ascii="Arial" w:hAnsi="Arial" w:cs="Arial"/>
                <w:i/>
                <w:sz w:val="20"/>
                <w:szCs w:val="20"/>
              </w:rPr>
            </w:pPr>
            <w:r w:rsidRPr="00E619D0">
              <w:rPr>
                <w:rFonts w:ascii="Arial" w:hAnsi="Arial" w:cs="Arial"/>
                <w:i/>
                <w:sz w:val="20"/>
                <w:szCs w:val="20"/>
              </w:rPr>
              <w:t>10.2.4 Political, economic and social issues can lead to Revolutions or cause them to evolve.</w:t>
            </w:r>
          </w:p>
          <w:p w:rsidR="003969E1" w:rsidRPr="00E619D0" w:rsidRDefault="003969E1" w:rsidP="003969E1">
            <w:pPr>
              <w:rPr>
                <w:rFonts w:ascii="Arial" w:hAnsi="Arial" w:cs="Arial"/>
                <w:i/>
                <w:sz w:val="20"/>
                <w:szCs w:val="20"/>
              </w:rPr>
            </w:pPr>
          </w:p>
          <w:p w:rsidR="002F12D2" w:rsidRPr="002F12D2" w:rsidRDefault="003969E1" w:rsidP="003969E1">
            <w:pPr>
              <w:spacing w:after="200" w:line="276" w:lineRule="auto"/>
              <w:rPr>
                <w:b/>
              </w:rPr>
            </w:pPr>
            <w:r w:rsidRPr="00E619D0">
              <w:rPr>
                <w:rFonts w:ascii="Arial" w:hAnsi="Arial" w:cs="Arial"/>
                <w:b/>
                <w:i/>
                <w:sz w:val="20"/>
                <w:szCs w:val="20"/>
              </w:rPr>
              <w:t>Overall Big Idea: Internal conflicts and changes to traditional governments led to new ideas and the growth of nationalism.</w:t>
            </w:r>
          </w:p>
        </w:tc>
      </w:tr>
      <w:tr w:rsidR="004C424C" w:rsidRPr="002F12D2" w:rsidTr="004C424C">
        <w:trPr>
          <w:trHeight w:val="224"/>
        </w:trPr>
        <w:tc>
          <w:tcPr>
            <w:tcW w:w="3709" w:type="dxa"/>
            <w:gridSpan w:val="3"/>
            <w:shd w:val="clear" w:color="auto" w:fill="BFBFBF" w:themeFill="background1" w:themeFillShade="BF"/>
            <w:vAlign w:val="center"/>
          </w:tcPr>
          <w:p w:rsidR="004C424C" w:rsidRPr="002F12D2" w:rsidRDefault="004C424C" w:rsidP="002F12D2">
            <w:pPr>
              <w:spacing w:after="200" w:line="276" w:lineRule="auto"/>
              <w:jc w:val="center"/>
              <w:rPr>
                <w:b/>
              </w:rPr>
            </w:pPr>
            <w:r w:rsidRPr="002F12D2">
              <w:rPr>
                <w:b/>
              </w:rPr>
              <w:lastRenderedPageBreak/>
              <w:t>Bloom</w:t>
            </w:r>
            <w:r>
              <w:rPr>
                <w:b/>
              </w:rPr>
              <w:t>’</w:t>
            </w:r>
            <w:r w:rsidRPr="002F12D2">
              <w:rPr>
                <w:b/>
              </w:rPr>
              <w:t>s</w:t>
            </w:r>
          </w:p>
        </w:tc>
        <w:tc>
          <w:tcPr>
            <w:tcW w:w="3710" w:type="dxa"/>
            <w:gridSpan w:val="3"/>
            <w:shd w:val="clear" w:color="auto" w:fill="BFBFBF" w:themeFill="background1" w:themeFillShade="BF"/>
            <w:vAlign w:val="center"/>
          </w:tcPr>
          <w:p w:rsidR="004C424C" w:rsidRPr="002F12D2" w:rsidRDefault="004C424C" w:rsidP="002F12D2">
            <w:pPr>
              <w:spacing w:after="200" w:line="276" w:lineRule="auto"/>
              <w:jc w:val="center"/>
              <w:rPr>
                <w:b/>
              </w:rPr>
            </w:pPr>
            <w:r w:rsidRPr="002F12D2">
              <w:rPr>
                <w:b/>
              </w:rPr>
              <w:t>DOK</w:t>
            </w:r>
          </w:p>
        </w:tc>
        <w:tc>
          <w:tcPr>
            <w:tcW w:w="3710" w:type="dxa"/>
            <w:gridSpan w:val="3"/>
            <w:shd w:val="clear" w:color="auto" w:fill="BFBFBF" w:themeFill="background1" w:themeFillShade="BF"/>
            <w:vAlign w:val="center"/>
          </w:tcPr>
          <w:p w:rsidR="004C424C" w:rsidRPr="002F12D2" w:rsidRDefault="004C424C" w:rsidP="002F12D2">
            <w:pPr>
              <w:spacing w:after="200" w:line="276" w:lineRule="auto"/>
              <w:jc w:val="center"/>
              <w:rPr>
                <w:b/>
              </w:rPr>
            </w:pPr>
            <w:r w:rsidRPr="002F12D2">
              <w:rPr>
                <w:b/>
              </w:rPr>
              <w:t>Scoring Rubric</w:t>
            </w:r>
          </w:p>
        </w:tc>
      </w:tr>
      <w:tr w:rsidR="004C424C" w:rsidRPr="002F12D2" w:rsidTr="004C424C">
        <w:trPr>
          <w:trHeight w:val="224"/>
        </w:trPr>
        <w:tc>
          <w:tcPr>
            <w:tcW w:w="3709" w:type="dxa"/>
            <w:gridSpan w:val="3"/>
            <w:shd w:val="clear" w:color="auto" w:fill="auto"/>
            <w:vAlign w:val="center"/>
          </w:tcPr>
          <w:p w:rsidR="004C424C" w:rsidRPr="002F12D2" w:rsidRDefault="00D97252" w:rsidP="004C424C">
            <w:pPr>
              <w:spacing w:after="200" w:line="276" w:lineRule="auto"/>
              <w:rPr>
                <w:b/>
              </w:rPr>
            </w:pPr>
            <w:r>
              <w:rPr>
                <w:b/>
              </w:rPr>
              <w:t>Level 6: Creating</w:t>
            </w:r>
          </w:p>
        </w:tc>
        <w:tc>
          <w:tcPr>
            <w:tcW w:w="3710" w:type="dxa"/>
            <w:gridSpan w:val="3"/>
            <w:shd w:val="clear" w:color="auto" w:fill="auto"/>
            <w:vAlign w:val="center"/>
          </w:tcPr>
          <w:p w:rsidR="004C424C" w:rsidRPr="002F12D2" w:rsidRDefault="00D97252" w:rsidP="002F12D2">
            <w:pPr>
              <w:spacing w:after="200" w:line="276" w:lineRule="auto"/>
              <w:jc w:val="center"/>
              <w:rPr>
                <w:b/>
              </w:rPr>
            </w:pPr>
            <w:r>
              <w:rPr>
                <w:b/>
              </w:rPr>
              <w:t>Level 4: Extended Thinking</w:t>
            </w:r>
          </w:p>
        </w:tc>
        <w:tc>
          <w:tcPr>
            <w:tcW w:w="3710" w:type="dxa"/>
            <w:gridSpan w:val="3"/>
            <w:shd w:val="clear" w:color="auto" w:fill="auto"/>
            <w:vAlign w:val="center"/>
          </w:tcPr>
          <w:p w:rsidR="004C424C" w:rsidRPr="002F12D2" w:rsidRDefault="00425954" w:rsidP="002F12D2">
            <w:pPr>
              <w:spacing w:after="200" w:line="276" w:lineRule="auto"/>
              <w:jc w:val="center"/>
              <w:rPr>
                <w:b/>
              </w:rPr>
            </w:pPr>
            <w:hyperlink r:id="rId16" w:history="1">
              <w:r w:rsidR="004A2EEC" w:rsidRPr="004A2EEC">
                <w:rPr>
                  <w:rStyle w:val="Hyperlink"/>
                  <w:b/>
                </w:rPr>
                <w:t>Task 2\Task 2 DBQ Essay Rubric.docx</w:t>
              </w:r>
            </w:hyperlink>
          </w:p>
        </w:tc>
      </w:tr>
      <w:tr w:rsidR="002F12D2" w:rsidRPr="002F12D2" w:rsidTr="005B10DB">
        <w:trPr>
          <w:cantSplit/>
          <w:trHeight w:val="939"/>
        </w:trPr>
        <w:tc>
          <w:tcPr>
            <w:tcW w:w="1859" w:type="dxa"/>
            <w:shd w:val="clear" w:color="auto" w:fill="BFBFBF" w:themeFill="background1" w:themeFillShade="BF"/>
            <w:textDirection w:val="btLr"/>
            <w:vAlign w:val="center"/>
          </w:tcPr>
          <w:p w:rsidR="002F12D2" w:rsidRPr="002F12D2" w:rsidRDefault="002F12D2" w:rsidP="002F12D2">
            <w:pPr>
              <w:spacing w:after="200" w:line="276" w:lineRule="auto"/>
              <w:jc w:val="center"/>
              <w:rPr>
                <w:b/>
                <w:bCs/>
              </w:rPr>
            </w:pPr>
            <w:r w:rsidRPr="002F12D2">
              <w:rPr>
                <w:b/>
              </w:rPr>
              <w:t>Teaching and Learning Sequence</w:t>
            </w:r>
          </w:p>
        </w:tc>
        <w:tc>
          <w:tcPr>
            <w:tcW w:w="9270" w:type="dxa"/>
            <w:gridSpan w:val="8"/>
            <w:shd w:val="clear" w:color="auto" w:fill="auto"/>
          </w:tcPr>
          <w:p w:rsidR="002F12D2" w:rsidRPr="002F12D2" w:rsidRDefault="002F12D2" w:rsidP="002F12D2">
            <w:pPr>
              <w:spacing w:after="200" w:line="276" w:lineRule="auto"/>
              <w:jc w:val="center"/>
              <w:rPr>
                <w:b/>
                <w:bCs/>
              </w:rPr>
            </w:pPr>
            <w:r w:rsidRPr="002F12D2">
              <w:rPr>
                <w:b/>
                <w:bCs/>
              </w:rPr>
              <w:t>(Suggested Instructional Strategies and Tasks)</w:t>
            </w:r>
          </w:p>
          <w:p w:rsidR="003969E1" w:rsidRDefault="003969E1" w:rsidP="003969E1">
            <w:pPr>
              <w:spacing w:after="200"/>
              <w:rPr>
                <w:b/>
                <w:bCs/>
              </w:rPr>
            </w:pPr>
            <w:r>
              <w:rPr>
                <w:b/>
                <w:bCs/>
              </w:rPr>
              <w:t xml:space="preserve">Students will complete a Mini-DBQ that asks the question: </w:t>
            </w:r>
            <w:r>
              <w:rPr>
                <w:b/>
                <w:bCs/>
                <w:i/>
              </w:rPr>
              <w:t>The Reign of Terror: Was it Justified?</w:t>
            </w:r>
            <w:r>
              <w:rPr>
                <w:b/>
                <w:bCs/>
              </w:rPr>
              <w:t xml:space="preserve">  Students will write a five paragraph answering this question.</w:t>
            </w:r>
          </w:p>
          <w:p w:rsidR="003969E1" w:rsidRDefault="003969E1" w:rsidP="003969E1">
            <w:pPr>
              <w:spacing w:after="200"/>
              <w:rPr>
                <w:b/>
                <w:bCs/>
              </w:rPr>
            </w:pPr>
            <w:r>
              <w:rPr>
                <w:b/>
                <w:bCs/>
              </w:rPr>
              <w:t xml:space="preserve">Follow the steps outlined in the Mini-Q, </w:t>
            </w:r>
            <w:r>
              <w:rPr>
                <w:b/>
                <w:bCs/>
                <w:i/>
              </w:rPr>
              <w:t>The Reign of Terror: Was it Justified?</w:t>
            </w:r>
          </w:p>
          <w:p w:rsidR="003969E1" w:rsidRDefault="003969E1" w:rsidP="003969E1">
            <w:pPr>
              <w:spacing w:after="200"/>
              <w:rPr>
                <w:b/>
                <w:bCs/>
              </w:rPr>
            </w:pPr>
            <w:r>
              <w:rPr>
                <w:b/>
                <w:bCs/>
              </w:rPr>
              <w:t>Step One: Hook</w:t>
            </w:r>
          </w:p>
          <w:p w:rsidR="003969E1" w:rsidRDefault="003969E1" w:rsidP="003969E1">
            <w:pPr>
              <w:spacing w:after="200"/>
              <w:rPr>
                <w:b/>
                <w:bCs/>
              </w:rPr>
            </w:pPr>
            <w:r>
              <w:rPr>
                <w:b/>
                <w:bCs/>
              </w:rPr>
              <w:t>Step Two: Background Essay</w:t>
            </w:r>
          </w:p>
          <w:p w:rsidR="003969E1" w:rsidRDefault="003969E1" w:rsidP="003969E1">
            <w:pPr>
              <w:spacing w:after="200"/>
              <w:rPr>
                <w:b/>
                <w:bCs/>
              </w:rPr>
            </w:pPr>
            <w:r>
              <w:rPr>
                <w:b/>
                <w:bCs/>
              </w:rPr>
              <w:t>Step Three: Understanding the Question and Pre-Bucketing</w:t>
            </w:r>
          </w:p>
          <w:p w:rsidR="003969E1" w:rsidRDefault="003969E1" w:rsidP="003969E1">
            <w:pPr>
              <w:spacing w:after="200"/>
              <w:rPr>
                <w:b/>
                <w:bCs/>
              </w:rPr>
            </w:pPr>
            <w:r>
              <w:rPr>
                <w:b/>
                <w:bCs/>
              </w:rPr>
              <w:t>Step Four: Document Analysis</w:t>
            </w:r>
          </w:p>
          <w:p w:rsidR="003969E1" w:rsidRDefault="003969E1" w:rsidP="003969E1">
            <w:pPr>
              <w:spacing w:after="200"/>
              <w:rPr>
                <w:b/>
                <w:bCs/>
              </w:rPr>
            </w:pPr>
            <w:r>
              <w:rPr>
                <w:b/>
                <w:bCs/>
              </w:rPr>
              <w:t>Step Five: Bucketing, Chicken foot, and Thrash-Out</w:t>
            </w:r>
          </w:p>
          <w:p w:rsidR="00867FE3" w:rsidRPr="002F12D2" w:rsidRDefault="003969E1" w:rsidP="006747D0">
            <w:pPr>
              <w:spacing w:after="200"/>
              <w:rPr>
                <w:b/>
                <w:bCs/>
              </w:rPr>
            </w:pPr>
            <w:r>
              <w:rPr>
                <w:b/>
                <w:bCs/>
              </w:rPr>
              <w:t>Step Six: Essay Writing</w:t>
            </w:r>
          </w:p>
        </w:tc>
      </w:tr>
      <w:tr w:rsidR="002F12D2" w:rsidRPr="002F12D2" w:rsidTr="005B10DB">
        <w:trPr>
          <w:cantSplit/>
          <w:trHeight w:val="939"/>
        </w:trPr>
        <w:tc>
          <w:tcPr>
            <w:tcW w:w="1859" w:type="dxa"/>
            <w:shd w:val="clear" w:color="auto" w:fill="BFBFBF" w:themeFill="background1" w:themeFillShade="BF"/>
            <w:textDirection w:val="btLr"/>
            <w:vAlign w:val="center"/>
          </w:tcPr>
          <w:p w:rsidR="002F12D2" w:rsidRPr="002F12D2" w:rsidRDefault="002F12D2" w:rsidP="002F12D2">
            <w:pPr>
              <w:spacing w:after="200" w:line="276" w:lineRule="auto"/>
              <w:jc w:val="center"/>
              <w:rPr>
                <w:b/>
              </w:rPr>
            </w:pPr>
            <w:r w:rsidRPr="002F12D2">
              <w:rPr>
                <w:b/>
                <w:bCs/>
              </w:rPr>
              <w:t>Resources and Materials</w:t>
            </w:r>
          </w:p>
        </w:tc>
        <w:tc>
          <w:tcPr>
            <w:tcW w:w="9270" w:type="dxa"/>
            <w:gridSpan w:val="8"/>
            <w:shd w:val="clear" w:color="auto" w:fill="auto"/>
          </w:tcPr>
          <w:p w:rsidR="002F12D2" w:rsidRPr="002F12D2" w:rsidRDefault="002F12D2" w:rsidP="002F12D2">
            <w:pPr>
              <w:spacing w:after="200" w:line="276" w:lineRule="auto"/>
              <w:jc w:val="center"/>
              <w:rPr>
                <w:b/>
                <w:bCs/>
              </w:rPr>
            </w:pPr>
            <w:r w:rsidRPr="002F12D2">
              <w:rPr>
                <w:b/>
                <w:bCs/>
              </w:rPr>
              <w:t>(e.g., Textbook References, Multi-Media Sources, Additional Print Sources and Artifacts)</w:t>
            </w:r>
          </w:p>
          <w:p w:rsidR="00867FE3" w:rsidRPr="002F12D2" w:rsidRDefault="00103C81" w:rsidP="00103C81">
            <w:pPr>
              <w:spacing w:after="200" w:line="276" w:lineRule="auto"/>
              <w:rPr>
                <w:b/>
              </w:rPr>
            </w:pPr>
            <w:r>
              <w:rPr>
                <w:b/>
                <w:bCs/>
              </w:rPr>
              <w:t>The DBQ Project: Mini-Qs in World History Volume 3, Unit 2</w:t>
            </w:r>
          </w:p>
        </w:tc>
      </w:tr>
      <w:tr w:rsidR="002F12D2" w:rsidRPr="002F12D2" w:rsidTr="005B10DB">
        <w:trPr>
          <w:trHeight w:val="119"/>
        </w:trPr>
        <w:tc>
          <w:tcPr>
            <w:tcW w:w="11129" w:type="dxa"/>
            <w:gridSpan w:val="9"/>
            <w:tcBorders>
              <w:bottom w:val="single" w:sz="4" w:space="0" w:color="auto"/>
            </w:tcBorders>
            <w:shd w:val="clear" w:color="auto" w:fill="BFBFBF" w:themeFill="background1" w:themeFillShade="BF"/>
          </w:tcPr>
          <w:p w:rsidR="00867FE3" w:rsidRDefault="00867FE3" w:rsidP="002F12D2">
            <w:pPr>
              <w:spacing w:after="200" w:line="276" w:lineRule="auto"/>
              <w:jc w:val="center"/>
              <w:rPr>
                <w:b/>
              </w:rPr>
            </w:pPr>
          </w:p>
          <w:p w:rsidR="002F12D2" w:rsidRPr="002F12D2" w:rsidRDefault="006F1F6C" w:rsidP="00425954">
            <w:pPr>
              <w:spacing w:after="200" w:line="276" w:lineRule="auto"/>
              <w:jc w:val="center"/>
              <w:rPr>
                <w:b/>
              </w:rPr>
            </w:pPr>
            <w:r w:rsidRPr="001B31C1">
              <w:rPr>
                <w:b/>
              </w:rPr>
              <w:t>Strategies</w:t>
            </w:r>
            <w:r>
              <w:rPr>
                <w:b/>
              </w:rPr>
              <w:t xml:space="preserve"> for Differentiation</w:t>
            </w:r>
          </w:p>
        </w:tc>
      </w:tr>
      <w:tr w:rsidR="002F12D2" w:rsidRPr="002F12D2" w:rsidTr="004C424C">
        <w:trPr>
          <w:trHeight w:val="119"/>
        </w:trPr>
        <w:tc>
          <w:tcPr>
            <w:tcW w:w="2781" w:type="dxa"/>
            <w:gridSpan w:val="2"/>
            <w:shd w:val="clear" w:color="auto" w:fill="BFBFBF" w:themeFill="background1" w:themeFillShade="BF"/>
          </w:tcPr>
          <w:p w:rsidR="002F12D2" w:rsidRPr="002F12D2" w:rsidRDefault="002F12D2" w:rsidP="002F12D2">
            <w:pPr>
              <w:spacing w:after="200" w:line="276" w:lineRule="auto"/>
              <w:jc w:val="center"/>
              <w:rPr>
                <w:b/>
              </w:rPr>
            </w:pPr>
            <w:r w:rsidRPr="002F12D2">
              <w:rPr>
                <w:b/>
              </w:rPr>
              <w:t>All Students</w:t>
            </w:r>
          </w:p>
        </w:tc>
        <w:tc>
          <w:tcPr>
            <w:tcW w:w="2782" w:type="dxa"/>
            <w:gridSpan w:val="2"/>
            <w:shd w:val="clear" w:color="auto" w:fill="BFBFBF" w:themeFill="background1" w:themeFillShade="BF"/>
          </w:tcPr>
          <w:p w:rsidR="002F12D2" w:rsidRPr="002F12D2" w:rsidRDefault="002F12D2" w:rsidP="002F12D2">
            <w:pPr>
              <w:spacing w:after="200" w:line="276" w:lineRule="auto"/>
              <w:jc w:val="center"/>
              <w:rPr>
                <w:b/>
              </w:rPr>
            </w:pPr>
            <w:r w:rsidRPr="002F12D2">
              <w:rPr>
                <w:b/>
              </w:rPr>
              <w:t>SWD</w:t>
            </w:r>
          </w:p>
        </w:tc>
        <w:tc>
          <w:tcPr>
            <w:tcW w:w="2782" w:type="dxa"/>
            <w:gridSpan w:val="3"/>
            <w:shd w:val="clear" w:color="auto" w:fill="BFBFBF" w:themeFill="background1" w:themeFillShade="BF"/>
          </w:tcPr>
          <w:p w:rsidR="002F12D2" w:rsidRPr="002F12D2" w:rsidRDefault="002F12D2" w:rsidP="002F12D2">
            <w:pPr>
              <w:spacing w:after="200" w:line="276" w:lineRule="auto"/>
              <w:jc w:val="center"/>
              <w:rPr>
                <w:b/>
              </w:rPr>
            </w:pPr>
            <w:r w:rsidRPr="002F12D2">
              <w:rPr>
                <w:b/>
              </w:rPr>
              <w:t>ELs</w:t>
            </w:r>
          </w:p>
        </w:tc>
        <w:tc>
          <w:tcPr>
            <w:tcW w:w="2784" w:type="dxa"/>
            <w:gridSpan w:val="2"/>
            <w:shd w:val="clear" w:color="auto" w:fill="BFBFBF" w:themeFill="background1" w:themeFillShade="BF"/>
          </w:tcPr>
          <w:p w:rsidR="002F12D2" w:rsidRPr="002F12D2" w:rsidRDefault="002F12D2" w:rsidP="002F12D2">
            <w:pPr>
              <w:spacing w:after="200" w:line="276" w:lineRule="auto"/>
              <w:jc w:val="center"/>
              <w:rPr>
                <w:b/>
              </w:rPr>
            </w:pPr>
            <w:r w:rsidRPr="002F12D2">
              <w:rPr>
                <w:b/>
              </w:rPr>
              <w:t>Enrichment</w:t>
            </w:r>
          </w:p>
        </w:tc>
      </w:tr>
      <w:tr w:rsidR="002F12D2" w:rsidRPr="002F12D2" w:rsidTr="004C424C">
        <w:trPr>
          <w:trHeight w:val="727"/>
        </w:trPr>
        <w:tc>
          <w:tcPr>
            <w:tcW w:w="2781" w:type="dxa"/>
            <w:gridSpan w:val="2"/>
            <w:vMerge w:val="restart"/>
          </w:tcPr>
          <w:p w:rsidR="002F12D2" w:rsidRPr="00425954" w:rsidRDefault="007D7770" w:rsidP="007D7770">
            <w:pPr>
              <w:spacing w:after="200" w:line="276" w:lineRule="auto"/>
              <w:rPr>
                <w:b/>
                <w:sz w:val="18"/>
                <w:szCs w:val="18"/>
              </w:rPr>
            </w:pPr>
            <w:r w:rsidRPr="00425954">
              <w:rPr>
                <w:b/>
                <w:sz w:val="18"/>
                <w:szCs w:val="18"/>
              </w:rPr>
              <w:t>See various resources in the Toolbox for differentiation strategies</w:t>
            </w:r>
          </w:p>
          <w:p w:rsidR="002F12D2" w:rsidRPr="00425954" w:rsidRDefault="002F12D2" w:rsidP="002F12D2">
            <w:pPr>
              <w:spacing w:after="200" w:line="276" w:lineRule="auto"/>
              <w:jc w:val="center"/>
              <w:rPr>
                <w:b/>
                <w:sz w:val="18"/>
                <w:szCs w:val="18"/>
              </w:rPr>
            </w:pPr>
          </w:p>
          <w:p w:rsidR="002F12D2" w:rsidRPr="00425954" w:rsidRDefault="002F12D2" w:rsidP="002F12D2">
            <w:pPr>
              <w:spacing w:after="200" w:line="276" w:lineRule="auto"/>
              <w:jc w:val="center"/>
              <w:rPr>
                <w:b/>
                <w:sz w:val="18"/>
                <w:szCs w:val="18"/>
              </w:rPr>
            </w:pPr>
          </w:p>
          <w:p w:rsidR="002F12D2" w:rsidRPr="00425954" w:rsidRDefault="002F12D2" w:rsidP="002F12D2">
            <w:pPr>
              <w:spacing w:after="200" w:line="276" w:lineRule="auto"/>
              <w:jc w:val="center"/>
              <w:rPr>
                <w:b/>
                <w:sz w:val="18"/>
                <w:szCs w:val="18"/>
              </w:rPr>
            </w:pPr>
          </w:p>
          <w:p w:rsidR="002F12D2" w:rsidRPr="00425954" w:rsidRDefault="002F12D2" w:rsidP="002F12D2">
            <w:pPr>
              <w:spacing w:after="200" w:line="276" w:lineRule="auto"/>
              <w:jc w:val="center"/>
              <w:rPr>
                <w:b/>
                <w:sz w:val="18"/>
                <w:szCs w:val="18"/>
              </w:rPr>
            </w:pPr>
          </w:p>
          <w:p w:rsidR="002F12D2" w:rsidRPr="00425954" w:rsidRDefault="002F12D2" w:rsidP="002F12D2">
            <w:pPr>
              <w:spacing w:after="200" w:line="276" w:lineRule="auto"/>
              <w:jc w:val="center"/>
              <w:rPr>
                <w:b/>
                <w:sz w:val="18"/>
                <w:szCs w:val="18"/>
              </w:rPr>
            </w:pPr>
          </w:p>
          <w:p w:rsidR="002F12D2" w:rsidRPr="00425954" w:rsidRDefault="002F12D2" w:rsidP="002F12D2">
            <w:pPr>
              <w:spacing w:after="200" w:line="276" w:lineRule="auto"/>
              <w:jc w:val="center"/>
              <w:rPr>
                <w:b/>
                <w:sz w:val="18"/>
                <w:szCs w:val="18"/>
              </w:rPr>
            </w:pPr>
          </w:p>
          <w:p w:rsidR="002F12D2" w:rsidRPr="00425954" w:rsidRDefault="002F12D2" w:rsidP="005B10DB">
            <w:pPr>
              <w:spacing w:after="200" w:line="276" w:lineRule="auto"/>
              <w:rPr>
                <w:b/>
                <w:sz w:val="18"/>
                <w:szCs w:val="18"/>
              </w:rPr>
            </w:pPr>
          </w:p>
        </w:tc>
        <w:tc>
          <w:tcPr>
            <w:tcW w:w="2782" w:type="dxa"/>
            <w:gridSpan w:val="2"/>
            <w:vMerge w:val="restart"/>
          </w:tcPr>
          <w:p w:rsidR="002F12D2" w:rsidRPr="00425954" w:rsidRDefault="007D7770" w:rsidP="007D7770">
            <w:pPr>
              <w:spacing w:after="200" w:line="276" w:lineRule="auto"/>
              <w:rPr>
                <w:b/>
                <w:sz w:val="18"/>
                <w:szCs w:val="18"/>
              </w:rPr>
            </w:pPr>
            <w:r w:rsidRPr="00425954">
              <w:rPr>
                <w:b/>
                <w:sz w:val="18"/>
                <w:szCs w:val="18"/>
              </w:rPr>
              <w:t xml:space="preserve">Reference IEP </w:t>
            </w:r>
            <w:r w:rsidR="002F12D2" w:rsidRPr="00425954">
              <w:rPr>
                <w:b/>
                <w:i/>
                <w:sz w:val="18"/>
                <w:szCs w:val="18"/>
              </w:rPr>
              <w:t>Accommodations</w:t>
            </w:r>
          </w:p>
          <w:p w:rsidR="002F12D2" w:rsidRPr="00425954" w:rsidRDefault="007D7770" w:rsidP="002F12D2">
            <w:pPr>
              <w:spacing w:after="200" w:line="276" w:lineRule="auto"/>
              <w:rPr>
                <w:b/>
                <w:sz w:val="18"/>
                <w:szCs w:val="18"/>
              </w:rPr>
            </w:pPr>
            <w:r w:rsidRPr="00425954">
              <w:rPr>
                <w:b/>
                <w:sz w:val="18"/>
                <w:szCs w:val="18"/>
              </w:rPr>
              <w:t>Please refer to individual students IEP</w:t>
            </w:r>
          </w:p>
          <w:p w:rsidR="002F12D2" w:rsidRPr="00425954" w:rsidRDefault="002F12D2" w:rsidP="007D7770">
            <w:pPr>
              <w:spacing w:after="200" w:line="276" w:lineRule="auto"/>
              <w:rPr>
                <w:b/>
                <w:i/>
                <w:sz w:val="18"/>
                <w:szCs w:val="18"/>
              </w:rPr>
            </w:pPr>
            <w:r w:rsidRPr="00425954">
              <w:rPr>
                <w:b/>
                <w:i/>
                <w:sz w:val="18"/>
                <w:szCs w:val="18"/>
              </w:rPr>
              <w:t>Modifications</w:t>
            </w:r>
          </w:p>
          <w:p w:rsidR="007D7770" w:rsidRPr="00425954" w:rsidRDefault="007D7770" w:rsidP="007D7770">
            <w:pPr>
              <w:spacing w:after="200" w:line="276" w:lineRule="auto"/>
              <w:rPr>
                <w:b/>
                <w:sz w:val="18"/>
                <w:szCs w:val="18"/>
              </w:rPr>
            </w:pPr>
            <w:r w:rsidRPr="00425954">
              <w:rPr>
                <w:b/>
                <w:sz w:val="18"/>
                <w:szCs w:val="18"/>
              </w:rPr>
              <w:t>Please refer to individual students IEP</w:t>
            </w:r>
          </w:p>
        </w:tc>
        <w:tc>
          <w:tcPr>
            <w:tcW w:w="2782" w:type="dxa"/>
            <w:gridSpan w:val="3"/>
          </w:tcPr>
          <w:p w:rsidR="002F12D2" w:rsidRPr="00425954" w:rsidRDefault="002F12D2" w:rsidP="002F12D2">
            <w:pPr>
              <w:spacing w:after="200" w:line="276" w:lineRule="auto"/>
              <w:jc w:val="center"/>
              <w:rPr>
                <w:b/>
                <w:sz w:val="18"/>
                <w:szCs w:val="18"/>
              </w:rPr>
            </w:pPr>
            <w:r w:rsidRPr="00425954">
              <w:rPr>
                <w:b/>
                <w:sz w:val="18"/>
                <w:szCs w:val="18"/>
              </w:rPr>
              <w:t>Emerging</w:t>
            </w:r>
          </w:p>
          <w:p w:rsidR="002F12D2" w:rsidRPr="00425954" w:rsidRDefault="007D7770" w:rsidP="00D553B8">
            <w:pPr>
              <w:spacing w:after="200" w:line="276" w:lineRule="auto"/>
              <w:rPr>
                <w:b/>
                <w:sz w:val="18"/>
                <w:szCs w:val="18"/>
              </w:rPr>
            </w:pPr>
            <w:r w:rsidRPr="00425954">
              <w:rPr>
                <w:b/>
                <w:sz w:val="18"/>
                <w:szCs w:val="18"/>
              </w:rPr>
              <w:t>See various resources in the Toolbox for differentiation strategies</w:t>
            </w:r>
          </w:p>
        </w:tc>
        <w:tc>
          <w:tcPr>
            <w:tcW w:w="2784" w:type="dxa"/>
            <w:gridSpan w:val="2"/>
            <w:vMerge w:val="restart"/>
          </w:tcPr>
          <w:p w:rsidR="002F12D2" w:rsidRPr="00425954" w:rsidRDefault="002F6DB6" w:rsidP="002F6DB6">
            <w:pPr>
              <w:spacing w:after="200" w:line="276" w:lineRule="auto"/>
              <w:rPr>
                <w:b/>
                <w:sz w:val="18"/>
                <w:szCs w:val="18"/>
              </w:rPr>
            </w:pPr>
            <w:r w:rsidRPr="00425954">
              <w:rPr>
                <w:b/>
                <w:sz w:val="18"/>
                <w:szCs w:val="18"/>
              </w:rPr>
              <w:t>See various resources in the Toolbox for differentiation strategies</w:t>
            </w:r>
          </w:p>
          <w:p w:rsidR="002F6DB6" w:rsidRPr="00425954" w:rsidRDefault="00C2659B" w:rsidP="002F6DB6">
            <w:pPr>
              <w:spacing w:after="200" w:line="276" w:lineRule="auto"/>
              <w:rPr>
                <w:b/>
                <w:sz w:val="18"/>
                <w:szCs w:val="18"/>
              </w:rPr>
            </w:pPr>
            <w:r w:rsidRPr="00425954">
              <w:rPr>
                <w:b/>
                <w:sz w:val="18"/>
                <w:szCs w:val="18"/>
              </w:rPr>
              <w:t>You can also use the clea</w:t>
            </w:r>
            <w:r w:rsidR="002F6DB6" w:rsidRPr="00425954">
              <w:rPr>
                <w:b/>
                <w:sz w:val="18"/>
                <w:szCs w:val="18"/>
              </w:rPr>
              <w:t xml:space="preserve">n version (CV) Mini-Q instead of the enhanced version (EV).  </w:t>
            </w:r>
          </w:p>
        </w:tc>
      </w:tr>
      <w:tr w:rsidR="002F12D2" w:rsidRPr="002F12D2" w:rsidTr="004C424C">
        <w:trPr>
          <w:trHeight w:val="1419"/>
        </w:trPr>
        <w:tc>
          <w:tcPr>
            <w:tcW w:w="2781" w:type="dxa"/>
            <w:gridSpan w:val="2"/>
            <w:vMerge/>
          </w:tcPr>
          <w:p w:rsidR="002F12D2" w:rsidRPr="002F12D2" w:rsidRDefault="002F12D2" w:rsidP="002F12D2">
            <w:pPr>
              <w:spacing w:after="200" w:line="276" w:lineRule="auto"/>
              <w:jc w:val="center"/>
              <w:rPr>
                <w:b/>
              </w:rPr>
            </w:pPr>
          </w:p>
        </w:tc>
        <w:tc>
          <w:tcPr>
            <w:tcW w:w="2782" w:type="dxa"/>
            <w:gridSpan w:val="2"/>
            <w:vMerge/>
          </w:tcPr>
          <w:p w:rsidR="002F12D2" w:rsidRPr="00425954" w:rsidRDefault="002F12D2" w:rsidP="002F12D2">
            <w:pPr>
              <w:spacing w:after="200" w:line="276" w:lineRule="auto"/>
              <w:jc w:val="center"/>
              <w:rPr>
                <w:b/>
                <w:sz w:val="18"/>
                <w:szCs w:val="18"/>
              </w:rPr>
            </w:pPr>
          </w:p>
        </w:tc>
        <w:tc>
          <w:tcPr>
            <w:tcW w:w="2782" w:type="dxa"/>
            <w:gridSpan w:val="3"/>
          </w:tcPr>
          <w:p w:rsidR="002F12D2" w:rsidRPr="00425954" w:rsidRDefault="002F12D2" w:rsidP="002F12D2">
            <w:pPr>
              <w:spacing w:after="200" w:line="276" w:lineRule="auto"/>
              <w:jc w:val="center"/>
              <w:rPr>
                <w:b/>
                <w:sz w:val="18"/>
                <w:szCs w:val="18"/>
              </w:rPr>
            </w:pPr>
            <w:r w:rsidRPr="00425954">
              <w:rPr>
                <w:b/>
                <w:sz w:val="18"/>
                <w:szCs w:val="18"/>
              </w:rPr>
              <w:t>Expanding</w:t>
            </w:r>
          </w:p>
          <w:p w:rsidR="007D7770" w:rsidRPr="00425954" w:rsidRDefault="00D553B8" w:rsidP="00D553B8">
            <w:pPr>
              <w:spacing w:after="200" w:line="276" w:lineRule="auto"/>
              <w:rPr>
                <w:b/>
                <w:sz w:val="18"/>
                <w:szCs w:val="18"/>
              </w:rPr>
            </w:pPr>
            <w:r w:rsidRPr="00425954">
              <w:rPr>
                <w:b/>
                <w:sz w:val="18"/>
                <w:szCs w:val="18"/>
              </w:rPr>
              <w:t>See Various resources in the Toolbox for differentiation strategies</w:t>
            </w:r>
          </w:p>
        </w:tc>
        <w:tc>
          <w:tcPr>
            <w:tcW w:w="2784" w:type="dxa"/>
            <w:gridSpan w:val="2"/>
            <w:vMerge/>
          </w:tcPr>
          <w:p w:rsidR="002F12D2" w:rsidRPr="002F12D2" w:rsidRDefault="002F12D2" w:rsidP="002F12D2">
            <w:pPr>
              <w:spacing w:after="200" w:line="276" w:lineRule="auto"/>
              <w:jc w:val="center"/>
              <w:rPr>
                <w:b/>
              </w:rPr>
            </w:pPr>
          </w:p>
        </w:tc>
      </w:tr>
      <w:tr w:rsidR="002F12D2" w:rsidRPr="002F12D2" w:rsidTr="004C424C">
        <w:trPr>
          <w:trHeight w:val="1446"/>
        </w:trPr>
        <w:tc>
          <w:tcPr>
            <w:tcW w:w="2781" w:type="dxa"/>
            <w:gridSpan w:val="2"/>
            <w:vMerge/>
          </w:tcPr>
          <w:p w:rsidR="002F12D2" w:rsidRPr="002F12D2" w:rsidRDefault="002F12D2" w:rsidP="002F12D2">
            <w:pPr>
              <w:spacing w:after="200" w:line="276" w:lineRule="auto"/>
              <w:jc w:val="center"/>
              <w:rPr>
                <w:b/>
              </w:rPr>
            </w:pPr>
          </w:p>
        </w:tc>
        <w:tc>
          <w:tcPr>
            <w:tcW w:w="2782" w:type="dxa"/>
            <w:gridSpan w:val="2"/>
            <w:vMerge/>
          </w:tcPr>
          <w:p w:rsidR="002F12D2" w:rsidRPr="00425954" w:rsidRDefault="002F12D2" w:rsidP="002F12D2">
            <w:pPr>
              <w:spacing w:after="200" w:line="276" w:lineRule="auto"/>
              <w:jc w:val="center"/>
              <w:rPr>
                <w:b/>
                <w:sz w:val="18"/>
                <w:szCs w:val="18"/>
              </w:rPr>
            </w:pPr>
          </w:p>
        </w:tc>
        <w:tc>
          <w:tcPr>
            <w:tcW w:w="2782" w:type="dxa"/>
            <w:gridSpan w:val="3"/>
          </w:tcPr>
          <w:p w:rsidR="002F12D2" w:rsidRPr="00425954" w:rsidRDefault="002F12D2" w:rsidP="002F12D2">
            <w:pPr>
              <w:spacing w:after="200" w:line="276" w:lineRule="auto"/>
              <w:jc w:val="center"/>
              <w:rPr>
                <w:b/>
                <w:sz w:val="18"/>
                <w:szCs w:val="18"/>
              </w:rPr>
            </w:pPr>
            <w:r w:rsidRPr="00425954">
              <w:rPr>
                <w:b/>
                <w:sz w:val="18"/>
                <w:szCs w:val="18"/>
              </w:rPr>
              <w:t>Bridging</w:t>
            </w:r>
          </w:p>
          <w:p w:rsidR="00D553B8" w:rsidRPr="00425954" w:rsidRDefault="00D553B8" w:rsidP="00D553B8">
            <w:pPr>
              <w:spacing w:after="200" w:line="276" w:lineRule="auto"/>
              <w:rPr>
                <w:b/>
                <w:sz w:val="18"/>
                <w:szCs w:val="18"/>
              </w:rPr>
            </w:pPr>
            <w:r w:rsidRPr="00425954">
              <w:rPr>
                <w:b/>
                <w:sz w:val="18"/>
                <w:szCs w:val="18"/>
              </w:rPr>
              <w:t>See various resources in the Toolbox for differentiation strategies</w:t>
            </w:r>
          </w:p>
        </w:tc>
        <w:tc>
          <w:tcPr>
            <w:tcW w:w="2784" w:type="dxa"/>
            <w:gridSpan w:val="2"/>
            <w:vMerge/>
          </w:tcPr>
          <w:p w:rsidR="002F12D2" w:rsidRPr="002F12D2" w:rsidRDefault="002F12D2" w:rsidP="002F12D2">
            <w:pPr>
              <w:spacing w:after="200" w:line="276" w:lineRule="auto"/>
              <w:jc w:val="center"/>
              <w:rPr>
                <w:b/>
              </w:rPr>
            </w:pPr>
          </w:p>
        </w:tc>
      </w:tr>
    </w:tbl>
    <w:p w:rsidR="002F12D2" w:rsidRPr="002F12D2" w:rsidRDefault="002F12D2" w:rsidP="002F12D2">
      <w:pPr>
        <w:jc w:val="center"/>
        <w:rPr>
          <w:b/>
        </w:rPr>
      </w:pPr>
    </w:p>
    <w:tbl>
      <w:tblPr>
        <w:tblStyle w:val="TableGrid"/>
        <w:tblW w:w="0" w:type="auto"/>
        <w:tblLook w:val="04A0" w:firstRow="1" w:lastRow="0" w:firstColumn="1" w:lastColumn="0" w:noHBand="0" w:noVBand="1"/>
      </w:tblPr>
      <w:tblGrid>
        <w:gridCol w:w="1926"/>
        <w:gridCol w:w="9349"/>
      </w:tblGrid>
      <w:tr w:rsidR="006A4EE7" w:rsidTr="005D4AB0">
        <w:trPr>
          <w:trHeight w:val="270"/>
        </w:trPr>
        <w:tc>
          <w:tcPr>
            <w:tcW w:w="1926" w:type="dxa"/>
            <w:shd w:val="clear" w:color="auto" w:fill="BFBFBF" w:themeFill="background1" w:themeFillShade="BF"/>
            <w:vAlign w:val="center"/>
          </w:tcPr>
          <w:p w:rsidR="006A4EE7" w:rsidRPr="002F12D2" w:rsidRDefault="006A4EE7" w:rsidP="005D4AB0">
            <w:pPr>
              <w:ind w:left="113" w:right="113"/>
              <w:jc w:val="center"/>
              <w:rPr>
                <w:b/>
              </w:rPr>
            </w:pPr>
            <w:r w:rsidRPr="002F12D2">
              <w:rPr>
                <w:b/>
              </w:rPr>
              <w:t>Scoring Rubric</w:t>
            </w:r>
          </w:p>
        </w:tc>
        <w:tc>
          <w:tcPr>
            <w:tcW w:w="9349" w:type="dxa"/>
            <w:shd w:val="clear" w:color="auto" w:fill="auto"/>
          </w:tcPr>
          <w:p w:rsidR="006A4EE7" w:rsidRDefault="006A4EE7" w:rsidP="005D4AB0"/>
          <w:p w:rsidR="006A4EE7" w:rsidRDefault="00425954" w:rsidP="005D4AB0">
            <w:pPr>
              <w:jc w:val="center"/>
            </w:pPr>
            <w:hyperlink r:id="rId17" w:history="1">
              <w:r w:rsidR="004A2EEC" w:rsidRPr="004A2EEC">
                <w:rPr>
                  <w:rStyle w:val="Hyperlink"/>
                </w:rPr>
                <w:t>Task 2\Task 2 DBQ Essay Rubric.docx</w:t>
              </w:r>
            </w:hyperlink>
          </w:p>
        </w:tc>
      </w:tr>
    </w:tbl>
    <w:p w:rsidR="00654443" w:rsidRDefault="00654443" w:rsidP="00425954">
      <w:pPr>
        <w:rPr>
          <w:b/>
        </w:rPr>
      </w:pPr>
    </w:p>
    <w:p w:rsidR="002F12D2" w:rsidRPr="002F12D2" w:rsidRDefault="001B31C1" w:rsidP="006A4EE7">
      <w:pPr>
        <w:jc w:val="center"/>
        <w:rPr>
          <w:b/>
        </w:rPr>
      </w:pPr>
      <w:r>
        <w:rPr>
          <w:b/>
        </w:rPr>
        <w:t>Authentic Performance Task 3</w:t>
      </w:r>
    </w:p>
    <w:tbl>
      <w:tblPr>
        <w:tblStyle w:val="TableGrid"/>
        <w:tblW w:w="11286" w:type="dxa"/>
        <w:tblLook w:val="04A0" w:firstRow="1" w:lastRow="0" w:firstColumn="1" w:lastColumn="0" w:noHBand="0" w:noVBand="1"/>
      </w:tblPr>
      <w:tblGrid>
        <w:gridCol w:w="1882"/>
        <w:gridCol w:w="938"/>
        <w:gridCol w:w="938"/>
        <w:gridCol w:w="1881"/>
        <w:gridCol w:w="1541"/>
        <w:gridCol w:w="336"/>
        <w:gridCol w:w="942"/>
        <w:gridCol w:w="1227"/>
        <w:gridCol w:w="1590"/>
        <w:gridCol w:w="11"/>
      </w:tblGrid>
      <w:tr w:rsidR="002F12D2" w:rsidRPr="002F12D2" w:rsidTr="004C424C">
        <w:trPr>
          <w:gridAfter w:val="1"/>
          <w:wAfter w:w="11" w:type="dxa"/>
        </w:trPr>
        <w:tc>
          <w:tcPr>
            <w:tcW w:w="1882" w:type="dxa"/>
            <w:shd w:val="clear" w:color="auto" w:fill="BFBFBF" w:themeFill="background1" w:themeFillShade="BF"/>
            <w:vAlign w:val="center"/>
          </w:tcPr>
          <w:p w:rsidR="002F12D2" w:rsidRPr="002F12D2" w:rsidRDefault="002F12D2" w:rsidP="002F12D2">
            <w:pPr>
              <w:spacing w:after="200" w:line="276" w:lineRule="auto"/>
              <w:jc w:val="center"/>
              <w:rPr>
                <w:b/>
              </w:rPr>
            </w:pPr>
            <w:r w:rsidRPr="002F12D2">
              <w:rPr>
                <w:b/>
              </w:rPr>
              <w:t>Task Description</w:t>
            </w:r>
          </w:p>
        </w:tc>
        <w:tc>
          <w:tcPr>
            <w:tcW w:w="5298" w:type="dxa"/>
            <w:gridSpan w:val="4"/>
          </w:tcPr>
          <w:p w:rsidR="002F12D2" w:rsidRPr="002F12D2" w:rsidRDefault="008C55C5" w:rsidP="008C55C5">
            <w:pPr>
              <w:spacing w:after="200" w:line="276" w:lineRule="auto"/>
              <w:rPr>
                <w:b/>
              </w:rPr>
            </w:pPr>
            <w:r>
              <w:t>Students will discuss, analyze, and group images of the Revolution in chronological order showing the different phases of the Revolution.</w:t>
            </w:r>
          </w:p>
        </w:tc>
        <w:tc>
          <w:tcPr>
            <w:tcW w:w="2505" w:type="dxa"/>
            <w:gridSpan w:val="3"/>
            <w:shd w:val="clear" w:color="auto" w:fill="BFBFBF" w:themeFill="background1" w:themeFillShade="BF"/>
          </w:tcPr>
          <w:p w:rsidR="002F12D2" w:rsidRPr="002F12D2" w:rsidRDefault="002F12D2" w:rsidP="002F12D2">
            <w:pPr>
              <w:spacing w:after="200" w:line="276" w:lineRule="auto"/>
              <w:jc w:val="center"/>
              <w:rPr>
                <w:b/>
              </w:rPr>
            </w:pPr>
            <w:r w:rsidRPr="002F12D2">
              <w:rPr>
                <w:b/>
              </w:rPr>
              <w:t>Suggested Length</w:t>
            </w:r>
          </w:p>
        </w:tc>
        <w:tc>
          <w:tcPr>
            <w:tcW w:w="1590" w:type="dxa"/>
          </w:tcPr>
          <w:p w:rsidR="002F12D2" w:rsidRPr="002F12D2" w:rsidRDefault="002F12D2" w:rsidP="002F12D2">
            <w:pPr>
              <w:spacing w:after="200" w:line="276" w:lineRule="auto"/>
              <w:jc w:val="center"/>
              <w:rPr>
                <w:b/>
              </w:rPr>
            </w:pPr>
            <w:r w:rsidRPr="002F12D2">
              <w:rPr>
                <w:b/>
              </w:rPr>
              <w:t>Days:</w:t>
            </w:r>
            <w:r w:rsidR="008C55C5">
              <w:rPr>
                <w:b/>
              </w:rPr>
              <w:t xml:space="preserve"> 3</w:t>
            </w:r>
          </w:p>
          <w:p w:rsidR="002F12D2" w:rsidRPr="002F12D2" w:rsidRDefault="002F12D2" w:rsidP="002F12D2">
            <w:pPr>
              <w:spacing w:after="200" w:line="276" w:lineRule="auto"/>
              <w:jc w:val="center"/>
              <w:rPr>
                <w:b/>
              </w:rPr>
            </w:pPr>
            <w:r w:rsidRPr="002F12D2">
              <w:rPr>
                <w:b/>
              </w:rPr>
              <w:t>Mins/Day:</w:t>
            </w:r>
            <w:r w:rsidR="008C55C5">
              <w:rPr>
                <w:b/>
              </w:rPr>
              <w:t xml:space="preserve"> 55</w:t>
            </w:r>
          </w:p>
        </w:tc>
      </w:tr>
      <w:tr w:rsidR="002F12D2" w:rsidRPr="002F12D2" w:rsidTr="00F110F5">
        <w:trPr>
          <w:gridAfter w:val="1"/>
          <w:wAfter w:w="11" w:type="dxa"/>
          <w:trHeight w:val="375"/>
        </w:trPr>
        <w:tc>
          <w:tcPr>
            <w:tcW w:w="1882" w:type="dxa"/>
            <w:vMerge w:val="restart"/>
            <w:shd w:val="clear" w:color="auto" w:fill="BFBFBF" w:themeFill="background1" w:themeFillShade="BF"/>
            <w:textDirection w:val="btLr"/>
            <w:vAlign w:val="center"/>
          </w:tcPr>
          <w:p w:rsidR="002F12D2" w:rsidRPr="002F12D2" w:rsidRDefault="002F12D2" w:rsidP="002F12D2">
            <w:pPr>
              <w:spacing w:after="200" w:line="276" w:lineRule="auto"/>
              <w:jc w:val="center"/>
              <w:rPr>
                <w:b/>
              </w:rPr>
            </w:pPr>
            <w:r w:rsidRPr="002F12D2">
              <w:rPr>
                <w:b/>
              </w:rPr>
              <w:t>Standards Addressed</w:t>
            </w:r>
          </w:p>
        </w:tc>
        <w:tc>
          <w:tcPr>
            <w:tcW w:w="9393" w:type="dxa"/>
            <w:gridSpan w:val="8"/>
            <w:shd w:val="clear" w:color="auto" w:fill="BFBFBF" w:themeFill="background1" w:themeFillShade="BF"/>
          </w:tcPr>
          <w:p w:rsidR="002F12D2" w:rsidRPr="002F12D2" w:rsidRDefault="002F12D2" w:rsidP="002F12D2">
            <w:pPr>
              <w:spacing w:after="200" w:line="276" w:lineRule="auto"/>
              <w:jc w:val="center"/>
              <w:rPr>
                <w:b/>
              </w:rPr>
            </w:pPr>
            <w:r w:rsidRPr="002F12D2">
              <w:rPr>
                <w:b/>
              </w:rPr>
              <w:t>Priority  Standard(s)</w:t>
            </w:r>
          </w:p>
        </w:tc>
      </w:tr>
      <w:tr w:rsidR="002F12D2" w:rsidRPr="002F12D2" w:rsidTr="00F110F5">
        <w:trPr>
          <w:gridAfter w:val="1"/>
          <w:wAfter w:w="11" w:type="dxa"/>
          <w:trHeight w:val="1260"/>
        </w:trPr>
        <w:tc>
          <w:tcPr>
            <w:tcW w:w="1882" w:type="dxa"/>
            <w:vMerge/>
            <w:shd w:val="clear" w:color="auto" w:fill="BFBFBF" w:themeFill="background1" w:themeFillShade="BF"/>
            <w:vAlign w:val="center"/>
          </w:tcPr>
          <w:p w:rsidR="002F12D2" w:rsidRPr="002F12D2" w:rsidRDefault="002F12D2" w:rsidP="002F12D2">
            <w:pPr>
              <w:spacing w:after="200" w:line="276" w:lineRule="auto"/>
              <w:jc w:val="center"/>
              <w:rPr>
                <w:b/>
              </w:rPr>
            </w:pPr>
          </w:p>
        </w:tc>
        <w:tc>
          <w:tcPr>
            <w:tcW w:w="9393" w:type="dxa"/>
            <w:gridSpan w:val="8"/>
          </w:tcPr>
          <w:p w:rsidR="002F12D2" w:rsidRPr="00955E6F" w:rsidRDefault="00955E6F" w:rsidP="00955E6F">
            <w:pPr>
              <w:rPr>
                <w:rFonts w:ascii="Arial" w:hAnsi="Arial" w:cs="Arial"/>
                <w:sz w:val="20"/>
                <w:szCs w:val="20"/>
              </w:rPr>
            </w:pPr>
            <w:r w:rsidRPr="00E619D0">
              <w:rPr>
                <w:rFonts w:ascii="Arial" w:hAnsi="Arial" w:cs="Arial"/>
                <w:b/>
                <w:sz w:val="20"/>
                <w:szCs w:val="20"/>
              </w:rPr>
              <w:t>10.2.4.</w:t>
            </w:r>
            <w:r w:rsidRPr="00E619D0">
              <w:rPr>
                <w:rFonts w:ascii="Arial" w:hAnsi="Arial" w:cs="Arial"/>
                <w:sz w:val="20"/>
                <w:szCs w:val="20"/>
              </w:rPr>
              <w:t xml:space="preserve"> Explain how the ideology of the French Revolution led France to develop from constitutional monarchy to democratic despotism to the Napoleonic e</w:t>
            </w:r>
            <w:r>
              <w:rPr>
                <w:rFonts w:ascii="Arial" w:hAnsi="Arial" w:cs="Arial"/>
                <w:sz w:val="20"/>
                <w:szCs w:val="20"/>
              </w:rPr>
              <w:t>mpire.</w:t>
            </w:r>
          </w:p>
        </w:tc>
      </w:tr>
      <w:tr w:rsidR="002F12D2" w:rsidRPr="002F12D2" w:rsidTr="00F110F5">
        <w:trPr>
          <w:gridAfter w:val="1"/>
          <w:wAfter w:w="11" w:type="dxa"/>
          <w:cantSplit/>
          <w:trHeight w:val="215"/>
        </w:trPr>
        <w:tc>
          <w:tcPr>
            <w:tcW w:w="1882" w:type="dxa"/>
            <w:vMerge/>
            <w:shd w:val="clear" w:color="auto" w:fill="BFBFBF" w:themeFill="background1" w:themeFillShade="BF"/>
          </w:tcPr>
          <w:p w:rsidR="002F12D2" w:rsidRPr="002F12D2" w:rsidRDefault="002F12D2" w:rsidP="002F12D2">
            <w:pPr>
              <w:spacing w:after="200" w:line="276" w:lineRule="auto"/>
              <w:jc w:val="center"/>
              <w:rPr>
                <w:b/>
              </w:rPr>
            </w:pPr>
          </w:p>
        </w:tc>
        <w:tc>
          <w:tcPr>
            <w:tcW w:w="9393" w:type="dxa"/>
            <w:gridSpan w:val="8"/>
            <w:shd w:val="clear" w:color="auto" w:fill="BFBFBF" w:themeFill="background1" w:themeFillShade="BF"/>
            <w:vAlign w:val="center"/>
          </w:tcPr>
          <w:p w:rsidR="002F12D2" w:rsidRPr="002F12D2" w:rsidRDefault="002F12D2" w:rsidP="002F12D2">
            <w:pPr>
              <w:spacing w:after="200" w:line="276" w:lineRule="auto"/>
              <w:jc w:val="center"/>
              <w:rPr>
                <w:b/>
              </w:rPr>
            </w:pPr>
            <w:r w:rsidRPr="002F12D2">
              <w:rPr>
                <w:b/>
              </w:rPr>
              <w:t>Supporting Standard(s)</w:t>
            </w:r>
          </w:p>
        </w:tc>
      </w:tr>
      <w:tr w:rsidR="002F12D2" w:rsidRPr="002F12D2" w:rsidTr="00F110F5">
        <w:trPr>
          <w:gridAfter w:val="1"/>
          <w:wAfter w:w="11" w:type="dxa"/>
          <w:cantSplit/>
          <w:trHeight w:val="215"/>
        </w:trPr>
        <w:tc>
          <w:tcPr>
            <w:tcW w:w="1882" w:type="dxa"/>
            <w:vMerge/>
            <w:shd w:val="clear" w:color="auto" w:fill="BFBFBF" w:themeFill="background1" w:themeFillShade="BF"/>
          </w:tcPr>
          <w:p w:rsidR="002F12D2" w:rsidRPr="002F12D2" w:rsidRDefault="002F12D2" w:rsidP="002F12D2">
            <w:pPr>
              <w:spacing w:after="200" w:line="276" w:lineRule="auto"/>
              <w:jc w:val="center"/>
              <w:rPr>
                <w:b/>
              </w:rPr>
            </w:pPr>
          </w:p>
        </w:tc>
        <w:tc>
          <w:tcPr>
            <w:tcW w:w="9393" w:type="dxa"/>
            <w:gridSpan w:val="8"/>
            <w:shd w:val="clear" w:color="auto" w:fill="auto"/>
            <w:vAlign w:val="center"/>
          </w:tcPr>
          <w:p w:rsidR="002F12D2" w:rsidRPr="002F12D2" w:rsidRDefault="002F12D2" w:rsidP="000772F8">
            <w:pPr>
              <w:spacing w:after="200" w:line="276" w:lineRule="auto"/>
              <w:rPr>
                <w:b/>
              </w:rPr>
            </w:pPr>
          </w:p>
        </w:tc>
      </w:tr>
      <w:tr w:rsidR="002F12D2" w:rsidRPr="002F12D2" w:rsidTr="00F110F5">
        <w:trPr>
          <w:gridAfter w:val="1"/>
          <w:wAfter w:w="11" w:type="dxa"/>
          <w:cantSplit/>
          <w:trHeight w:val="215"/>
        </w:trPr>
        <w:tc>
          <w:tcPr>
            <w:tcW w:w="1882" w:type="dxa"/>
            <w:vMerge/>
            <w:shd w:val="clear" w:color="auto" w:fill="BFBFBF" w:themeFill="background1" w:themeFillShade="BF"/>
          </w:tcPr>
          <w:p w:rsidR="002F12D2" w:rsidRPr="002F12D2" w:rsidRDefault="002F12D2" w:rsidP="002F12D2">
            <w:pPr>
              <w:spacing w:after="200" w:line="276" w:lineRule="auto"/>
              <w:jc w:val="center"/>
              <w:rPr>
                <w:b/>
              </w:rPr>
            </w:pPr>
          </w:p>
        </w:tc>
        <w:tc>
          <w:tcPr>
            <w:tcW w:w="9393" w:type="dxa"/>
            <w:gridSpan w:val="8"/>
            <w:shd w:val="clear" w:color="auto" w:fill="BFBFBF" w:themeFill="background1" w:themeFillShade="BF"/>
            <w:vAlign w:val="center"/>
          </w:tcPr>
          <w:p w:rsidR="002F12D2" w:rsidRPr="002F12D2" w:rsidRDefault="002F12D2" w:rsidP="002F12D2">
            <w:pPr>
              <w:spacing w:after="200" w:line="276" w:lineRule="auto"/>
              <w:jc w:val="center"/>
              <w:rPr>
                <w:b/>
              </w:rPr>
            </w:pPr>
            <w:r w:rsidRPr="002F12D2">
              <w:rPr>
                <w:b/>
              </w:rPr>
              <w:t>Target ELD Standard(s)</w:t>
            </w:r>
          </w:p>
        </w:tc>
      </w:tr>
      <w:tr w:rsidR="002F12D2" w:rsidRPr="002F12D2" w:rsidTr="00F110F5">
        <w:trPr>
          <w:gridAfter w:val="1"/>
          <w:wAfter w:w="11" w:type="dxa"/>
          <w:trHeight w:val="270"/>
        </w:trPr>
        <w:tc>
          <w:tcPr>
            <w:tcW w:w="1882" w:type="dxa"/>
            <w:vMerge/>
            <w:shd w:val="clear" w:color="auto" w:fill="BFBFBF" w:themeFill="background1" w:themeFillShade="BF"/>
            <w:vAlign w:val="center"/>
          </w:tcPr>
          <w:p w:rsidR="002F12D2" w:rsidRPr="002F12D2" w:rsidRDefault="002F12D2" w:rsidP="002F12D2">
            <w:pPr>
              <w:spacing w:after="200" w:line="276" w:lineRule="auto"/>
              <w:jc w:val="center"/>
              <w:rPr>
                <w:b/>
              </w:rPr>
            </w:pPr>
          </w:p>
        </w:tc>
        <w:tc>
          <w:tcPr>
            <w:tcW w:w="9393" w:type="dxa"/>
            <w:gridSpan w:val="8"/>
            <w:shd w:val="clear" w:color="auto" w:fill="auto"/>
          </w:tcPr>
          <w:p w:rsidR="000772F8" w:rsidRPr="000772F8" w:rsidRDefault="000772F8" w:rsidP="000772F8">
            <w:pPr>
              <w:rPr>
                <w:b/>
              </w:rPr>
            </w:pPr>
            <w:r w:rsidRPr="000772F8">
              <w:rPr>
                <w:b/>
              </w:rPr>
              <w:t>Collaborative</w:t>
            </w:r>
          </w:p>
          <w:p w:rsidR="000772F8" w:rsidRPr="001B7A6F" w:rsidRDefault="000772F8" w:rsidP="000772F8">
            <w:pPr>
              <w:rPr>
                <w:rFonts w:ascii="Calibri" w:hAnsi="Calibri"/>
                <w:bCs/>
                <w:color w:val="000000"/>
              </w:rPr>
            </w:pPr>
            <w:r w:rsidRPr="001B7A6F">
              <w:rPr>
                <w:rFonts w:ascii="Calibri" w:hAnsi="Calibri"/>
                <w:bCs/>
                <w:color w:val="000000"/>
              </w:rPr>
              <w:t>#3 Offering and justifying opinions, negotiating with and persuading others in communicative exchanges.</w:t>
            </w:r>
          </w:p>
          <w:p w:rsidR="000772F8" w:rsidRPr="001B7A6F" w:rsidRDefault="000772F8" w:rsidP="000772F8">
            <w:pPr>
              <w:rPr>
                <w:rFonts w:ascii="Calibri" w:hAnsi="Calibri"/>
                <w:bCs/>
                <w:color w:val="000000"/>
              </w:rPr>
            </w:pPr>
            <w:r w:rsidRPr="001B7A6F">
              <w:rPr>
                <w:rFonts w:ascii="Calibri" w:hAnsi="Calibri"/>
                <w:bCs/>
                <w:color w:val="000000"/>
              </w:rPr>
              <w:t># 4 Adapting language choices to various contexts (based on task, purpose, audience, and text type)</w:t>
            </w:r>
          </w:p>
          <w:p w:rsidR="000772F8" w:rsidRPr="001B7A6F" w:rsidRDefault="000772F8" w:rsidP="000772F8">
            <w:pPr>
              <w:rPr>
                <w:rFonts w:ascii="Calibri" w:hAnsi="Calibri"/>
                <w:bCs/>
                <w:color w:val="000000"/>
              </w:rPr>
            </w:pPr>
          </w:p>
          <w:p w:rsidR="000772F8" w:rsidRPr="001B7A6F" w:rsidRDefault="000772F8" w:rsidP="000772F8">
            <w:pPr>
              <w:rPr>
                <w:b/>
              </w:rPr>
            </w:pPr>
            <w:r w:rsidRPr="001B7A6F">
              <w:rPr>
                <w:b/>
              </w:rPr>
              <w:t>Interpretive</w:t>
            </w:r>
          </w:p>
          <w:p w:rsidR="000772F8" w:rsidRPr="001B7A6F" w:rsidRDefault="000772F8" w:rsidP="000772F8">
            <w:pPr>
              <w:rPr>
                <w:rFonts w:ascii="Calibri" w:hAnsi="Calibri"/>
                <w:color w:val="000000"/>
              </w:rPr>
            </w:pPr>
            <w:r w:rsidRPr="001B7A6F">
              <w:rPr>
                <w:rFonts w:ascii="Calibri" w:hAnsi="Calibri"/>
                <w:bCs/>
                <w:color w:val="000000"/>
              </w:rPr>
              <w:t>#6</w:t>
            </w:r>
            <w:r w:rsidRPr="001B7A6F">
              <w:rPr>
                <w:rFonts w:ascii="Calibri" w:hAnsi="Calibri"/>
                <w:color w:val="000000"/>
              </w:rPr>
              <w:t xml:space="preserve"> Reading closely literary and informational texts and viewing multimedia to determine how meaning is conveyed explicitly and implicitly through language.</w:t>
            </w:r>
          </w:p>
          <w:p w:rsidR="000772F8" w:rsidRPr="001B7A6F" w:rsidRDefault="000772F8" w:rsidP="000772F8">
            <w:pPr>
              <w:rPr>
                <w:rFonts w:ascii="Calibri" w:hAnsi="Calibri"/>
                <w:color w:val="000000"/>
              </w:rPr>
            </w:pPr>
            <w:r w:rsidRPr="001B7A6F">
              <w:rPr>
                <w:rFonts w:ascii="Calibri" w:hAnsi="Calibri"/>
                <w:bCs/>
                <w:color w:val="000000"/>
              </w:rPr>
              <w:t xml:space="preserve"> #7 </w:t>
            </w:r>
            <w:r w:rsidRPr="001B7A6F">
              <w:rPr>
                <w:rFonts w:ascii="Calibri" w:hAnsi="Calibri"/>
                <w:color w:val="000000"/>
              </w:rPr>
              <w:t>Evaluating how well writers and speakers use language to support ideas and arguments with details or evidence depending on modality, text type, purpose, audience,</w:t>
            </w:r>
          </w:p>
          <w:p w:rsidR="000772F8" w:rsidRPr="001B7A6F" w:rsidRDefault="000772F8" w:rsidP="000772F8"/>
          <w:p w:rsidR="000772F8" w:rsidRPr="001B7A6F" w:rsidRDefault="000772F8" w:rsidP="000772F8">
            <w:pPr>
              <w:rPr>
                <w:b/>
              </w:rPr>
            </w:pPr>
            <w:r w:rsidRPr="001B7A6F">
              <w:rPr>
                <w:b/>
              </w:rPr>
              <w:t>Productive</w:t>
            </w:r>
          </w:p>
          <w:p w:rsidR="000772F8" w:rsidRPr="001B7A6F" w:rsidRDefault="000772F8" w:rsidP="000772F8">
            <w:pPr>
              <w:rPr>
                <w:rFonts w:ascii="Calibri" w:hAnsi="Calibri"/>
                <w:bCs/>
                <w:color w:val="000000"/>
              </w:rPr>
            </w:pPr>
            <w:r w:rsidRPr="001B7A6F">
              <w:rPr>
                <w:rFonts w:ascii="Calibri" w:hAnsi="Calibri"/>
                <w:bCs/>
                <w:color w:val="000000"/>
              </w:rPr>
              <w:t>#</w:t>
            </w:r>
            <w:r w:rsidR="00BA313B" w:rsidRPr="001B7A6F">
              <w:rPr>
                <w:rFonts w:ascii="Calibri" w:hAnsi="Calibri"/>
                <w:bCs/>
                <w:color w:val="000000"/>
              </w:rPr>
              <w:t>10 Writing</w:t>
            </w:r>
            <w:r w:rsidRPr="001B7A6F">
              <w:rPr>
                <w:rFonts w:ascii="Calibri" w:hAnsi="Calibri"/>
                <w:bCs/>
                <w:color w:val="000000"/>
              </w:rPr>
              <w:t xml:space="preserve"> literacy and informational texts to present, describe, and explain ideas and information, using appropriate technology.</w:t>
            </w:r>
          </w:p>
          <w:p w:rsidR="002F12D2" w:rsidRDefault="000772F8" w:rsidP="000772F8">
            <w:pPr>
              <w:rPr>
                <w:rFonts w:ascii="Calibri" w:hAnsi="Calibri"/>
                <w:bCs/>
                <w:color w:val="000000"/>
              </w:rPr>
            </w:pPr>
            <w:r w:rsidRPr="001B7A6F">
              <w:rPr>
                <w:rFonts w:ascii="Calibri" w:hAnsi="Calibri"/>
                <w:bCs/>
                <w:color w:val="000000"/>
              </w:rPr>
              <w:t>#</w:t>
            </w:r>
            <w:r w:rsidR="00BA313B" w:rsidRPr="001B7A6F">
              <w:rPr>
                <w:rFonts w:ascii="Calibri" w:hAnsi="Calibri"/>
                <w:bCs/>
                <w:color w:val="000000"/>
              </w:rPr>
              <w:t>11 Justifying</w:t>
            </w:r>
            <w:r w:rsidRPr="001B7A6F">
              <w:rPr>
                <w:rFonts w:ascii="Calibri" w:hAnsi="Calibri"/>
                <w:bCs/>
                <w:color w:val="000000"/>
              </w:rPr>
              <w:t xml:space="preserve"> own arguments and evaluatin</w:t>
            </w:r>
            <w:r>
              <w:rPr>
                <w:rFonts w:ascii="Calibri" w:hAnsi="Calibri"/>
                <w:bCs/>
                <w:color w:val="000000"/>
              </w:rPr>
              <w:t>g others' arguments in writing.</w:t>
            </w:r>
          </w:p>
          <w:p w:rsidR="000772F8" w:rsidRPr="000772F8" w:rsidRDefault="000772F8" w:rsidP="000772F8">
            <w:pPr>
              <w:rPr>
                <w:rFonts w:ascii="Calibri" w:hAnsi="Calibri"/>
                <w:bCs/>
                <w:color w:val="000000"/>
              </w:rPr>
            </w:pPr>
          </w:p>
        </w:tc>
      </w:tr>
      <w:tr w:rsidR="002F12D2" w:rsidRPr="002F12D2" w:rsidTr="00F110F5">
        <w:trPr>
          <w:gridAfter w:val="1"/>
          <w:wAfter w:w="11" w:type="dxa"/>
          <w:trHeight w:val="270"/>
        </w:trPr>
        <w:tc>
          <w:tcPr>
            <w:tcW w:w="1882" w:type="dxa"/>
            <w:shd w:val="clear" w:color="auto" w:fill="BFBFBF" w:themeFill="background1" w:themeFillShade="BF"/>
            <w:vAlign w:val="center"/>
          </w:tcPr>
          <w:p w:rsidR="002F12D2" w:rsidRPr="002F12D2" w:rsidRDefault="002F12D2" w:rsidP="002F12D2">
            <w:pPr>
              <w:spacing w:after="200" w:line="276" w:lineRule="auto"/>
              <w:jc w:val="center"/>
              <w:rPr>
                <w:b/>
              </w:rPr>
            </w:pPr>
            <w:r w:rsidRPr="002F12D2">
              <w:rPr>
                <w:b/>
              </w:rPr>
              <w:t>Essential Question(s)</w:t>
            </w:r>
          </w:p>
        </w:tc>
        <w:tc>
          <w:tcPr>
            <w:tcW w:w="9393" w:type="dxa"/>
            <w:gridSpan w:val="8"/>
            <w:shd w:val="clear" w:color="auto" w:fill="auto"/>
          </w:tcPr>
          <w:p w:rsidR="002F12D2" w:rsidRPr="000772F8" w:rsidRDefault="000772F8" w:rsidP="000772F8">
            <w:pPr>
              <w:rPr>
                <w:rFonts w:ascii="Arial" w:hAnsi="Arial" w:cs="Arial"/>
                <w:i/>
                <w:sz w:val="20"/>
                <w:szCs w:val="20"/>
              </w:rPr>
            </w:pPr>
            <w:r w:rsidRPr="00E619D0">
              <w:rPr>
                <w:rFonts w:ascii="Arial" w:hAnsi="Arial" w:cs="Arial"/>
                <w:i/>
                <w:sz w:val="20"/>
                <w:szCs w:val="20"/>
              </w:rPr>
              <w:t>10.2.4</w:t>
            </w:r>
            <w:r>
              <w:rPr>
                <w:rFonts w:ascii="Arial" w:hAnsi="Arial" w:cs="Arial"/>
                <w:i/>
                <w:sz w:val="20"/>
                <w:szCs w:val="20"/>
              </w:rPr>
              <w:t xml:space="preserve"> </w:t>
            </w:r>
            <w:r w:rsidRPr="00E619D0">
              <w:rPr>
                <w:rFonts w:ascii="Arial" w:hAnsi="Arial" w:cs="Arial"/>
                <w:i/>
                <w:sz w:val="20"/>
                <w:szCs w:val="20"/>
              </w:rPr>
              <w:t xml:space="preserve">Why do </w:t>
            </w:r>
            <w:r>
              <w:rPr>
                <w:rFonts w:ascii="Arial" w:hAnsi="Arial" w:cs="Arial"/>
                <w:i/>
                <w:sz w:val="20"/>
                <w:szCs w:val="20"/>
              </w:rPr>
              <w:t>revolutions occur?</w:t>
            </w:r>
          </w:p>
        </w:tc>
      </w:tr>
      <w:tr w:rsidR="002F12D2" w:rsidRPr="002F12D2" w:rsidTr="00F110F5">
        <w:trPr>
          <w:gridAfter w:val="1"/>
          <w:wAfter w:w="11" w:type="dxa"/>
          <w:trHeight w:val="270"/>
        </w:trPr>
        <w:tc>
          <w:tcPr>
            <w:tcW w:w="1882" w:type="dxa"/>
            <w:shd w:val="clear" w:color="auto" w:fill="BFBFBF" w:themeFill="background1" w:themeFillShade="BF"/>
            <w:vAlign w:val="center"/>
          </w:tcPr>
          <w:p w:rsidR="002F12D2" w:rsidRPr="002F12D2" w:rsidRDefault="002F12D2" w:rsidP="006702A9">
            <w:pPr>
              <w:spacing w:after="200" w:line="276" w:lineRule="auto"/>
              <w:jc w:val="center"/>
              <w:rPr>
                <w:b/>
              </w:rPr>
            </w:pPr>
            <w:r w:rsidRPr="002F12D2">
              <w:rPr>
                <w:b/>
              </w:rPr>
              <w:t>Big Idea(s)</w:t>
            </w:r>
          </w:p>
        </w:tc>
        <w:tc>
          <w:tcPr>
            <w:tcW w:w="9393" w:type="dxa"/>
            <w:gridSpan w:val="8"/>
            <w:shd w:val="clear" w:color="auto" w:fill="auto"/>
          </w:tcPr>
          <w:p w:rsidR="000772F8" w:rsidRPr="00E619D0" w:rsidRDefault="000772F8" w:rsidP="000772F8">
            <w:pPr>
              <w:rPr>
                <w:rFonts w:ascii="Arial" w:hAnsi="Arial" w:cs="Arial"/>
                <w:i/>
                <w:sz w:val="20"/>
                <w:szCs w:val="20"/>
              </w:rPr>
            </w:pPr>
            <w:r w:rsidRPr="00E619D0">
              <w:rPr>
                <w:rFonts w:ascii="Arial" w:hAnsi="Arial" w:cs="Arial"/>
                <w:i/>
                <w:sz w:val="20"/>
                <w:szCs w:val="20"/>
              </w:rPr>
              <w:t>10.2.4 Political, economic and social issues can lead to Revolutions or cause them to evolve.</w:t>
            </w:r>
          </w:p>
          <w:p w:rsidR="000772F8" w:rsidRPr="00E619D0" w:rsidRDefault="000772F8" w:rsidP="000772F8">
            <w:pPr>
              <w:rPr>
                <w:rFonts w:ascii="Arial" w:hAnsi="Arial" w:cs="Arial"/>
                <w:i/>
                <w:sz w:val="20"/>
                <w:szCs w:val="20"/>
              </w:rPr>
            </w:pPr>
          </w:p>
          <w:p w:rsidR="002F12D2" w:rsidRPr="002F12D2" w:rsidRDefault="000772F8" w:rsidP="000772F8">
            <w:pPr>
              <w:spacing w:after="200" w:line="276" w:lineRule="auto"/>
              <w:rPr>
                <w:b/>
              </w:rPr>
            </w:pPr>
            <w:r w:rsidRPr="00E619D0">
              <w:rPr>
                <w:rFonts w:ascii="Arial" w:hAnsi="Arial" w:cs="Arial"/>
                <w:b/>
                <w:i/>
                <w:sz w:val="20"/>
                <w:szCs w:val="20"/>
              </w:rPr>
              <w:t>Overall Big Idea: Internal conflicts and changes to traditional governments led to new ideas and the growth of nationalism.</w:t>
            </w:r>
          </w:p>
        </w:tc>
      </w:tr>
      <w:tr w:rsidR="004C424C" w:rsidRPr="002F12D2" w:rsidTr="004C424C">
        <w:trPr>
          <w:gridAfter w:val="1"/>
          <w:wAfter w:w="11" w:type="dxa"/>
          <w:trHeight w:val="270"/>
        </w:trPr>
        <w:tc>
          <w:tcPr>
            <w:tcW w:w="3758" w:type="dxa"/>
            <w:gridSpan w:val="3"/>
            <w:shd w:val="clear" w:color="auto" w:fill="BFBFBF" w:themeFill="background1" w:themeFillShade="BF"/>
            <w:vAlign w:val="center"/>
          </w:tcPr>
          <w:p w:rsidR="004C424C" w:rsidRPr="002F12D2" w:rsidRDefault="004C424C" w:rsidP="002F12D2">
            <w:pPr>
              <w:spacing w:after="200" w:line="276" w:lineRule="auto"/>
              <w:jc w:val="center"/>
              <w:rPr>
                <w:b/>
              </w:rPr>
            </w:pPr>
            <w:r w:rsidRPr="002F12D2">
              <w:rPr>
                <w:b/>
              </w:rPr>
              <w:t>Bloom</w:t>
            </w:r>
            <w:r>
              <w:rPr>
                <w:b/>
              </w:rPr>
              <w:t>’</w:t>
            </w:r>
            <w:r w:rsidRPr="002F12D2">
              <w:rPr>
                <w:b/>
              </w:rPr>
              <w:t>s</w:t>
            </w:r>
          </w:p>
        </w:tc>
        <w:tc>
          <w:tcPr>
            <w:tcW w:w="3758" w:type="dxa"/>
            <w:gridSpan w:val="3"/>
            <w:shd w:val="clear" w:color="auto" w:fill="BFBFBF" w:themeFill="background1" w:themeFillShade="BF"/>
            <w:vAlign w:val="center"/>
          </w:tcPr>
          <w:p w:rsidR="004C424C" w:rsidRPr="002F12D2" w:rsidRDefault="004C424C" w:rsidP="002F12D2">
            <w:pPr>
              <w:spacing w:after="200" w:line="276" w:lineRule="auto"/>
              <w:jc w:val="center"/>
              <w:rPr>
                <w:b/>
              </w:rPr>
            </w:pPr>
            <w:r w:rsidRPr="002F12D2">
              <w:rPr>
                <w:b/>
              </w:rPr>
              <w:t>DOK</w:t>
            </w:r>
          </w:p>
        </w:tc>
        <w:tc>
          <w:tcPr>
            <w:tcW w:w="3759" w:type="dxa"/>
            <w:gridSpan w:val="3"/>
            <w:shd w:val="clear" w:color="auto" w:fill="BFBFBF" w:themeFill="background1" w:themeFillShade="BF"/>
            <w:vAlign w:val="center"/>
          </w:tcPr>
          <w:p w:rsidR="004C424C" w:rsidRPr="002F12D2" w:rsidRDefault="004C424C" w:rsidP="002F12D2">
            <w:pPr>
              <w:spacing w:after="200" w:line="276" w:lineRule="auto"/>
              <w:jc w:val="center"/>
              <w:rPr>
                <w:b/>
              </w:rPr>
            </w:pPr>
            <w:r w:rsidRPr="002F12D2">
              <w:rPr>
                <w:b/>
              </w:rPr>
              <w:t>Scoring Rubric</w:t>
            </w:r>
          </w:p>
        </w:tc>
      </w:tr>
      <w:tr w:rsidR="004C424C" w:rsidRPr="002F12D2" w:rsidTr="004C424C">
        <w:trPr>
          <w:gridAfter w:val="1"/>
          <w:wAfter w:w="11" w:type="dxa"/>
          <w:trHeight w:val="270"/>
        </w:trPr>
        <w:tc>
          <w:tcPr>
            <w:tcW w:w="3758" w:type="dxa"/>
            <w:gridSpan w:val="3"/>
            <w:shd w:val="clear" w:color="auto" w:fill="auto"/>
            <w:vAlign w:val="center"/>
          </w:tcPr>
          <w:p w:rsidR="004C424C" w:rsidRPr="002F12D2" w:rsidRDefault="000772F8" w:rsidP="006702A9">
            <w:pPr>
              <w:spacing w:after="200" w:line="276" w:lineRule="auto"/>
              <w:rPr>
                <w:b/>
              </w:rPr>
            </w:pPr>
            <w:r>
              <w:rPr>
                <w:b/>
              </w:rPr>
              <w:t>Level 4 Analyzing</w:t>
            </w:r>
          </w:p>
        </w:tc>
        <w:tc>
          <w:tcPr>
            <w:tcW w:w="3758" w:type="dxa"/>
            <w:gridSpan w:val="3"/>
            <w:shd w:val="clear" w:color="auto" w:fill="auto"/>
            <w:vAlign w:val="center"/>
          </w:tcPr>
          <w:p w:rsidR="004C424C" w:rsidRPr="002F12D2" w:rsidRDefault="000772F8" w:rsidP="000772F8">
            <w:pPr>
              <w:spacing w:after="200" w:line="276" w:lineRule="auto"/>
              <w:rPr>
                <w:b/>
              </w:rPr>
            </w:pPr>
            <w:r>
              <w:rPr>
                <w:b/>
              </w:rPr>
              <w:t>Level 2 Skills/Concepts</w:t>
            </w:r>
          </w:p>
        </w:tc>
        <w:tc>
          <w:tcPr>
            <w:tcW w:w="3759" w:type="dxa"/>
            <w:gridSpan w:val="3"/>
            <w:shd w:val="clear" w:color="auto" w:fill="auto"/>
            <w:vAlign w:val="center"/>
          </w:tcPr>
          <w:p w:rsidR="004C424C" w:rsidRPr="002F12D2" w:rsidRDefault="00425954" w:rsidP="005B10DB">
            <w:pPr>
              <w:spacing w:after="200" w:line="276" w:lineRule="auto"/>
              <w:rPr>
                <w:b/>
              </w:rPr>
            </w:pPr>
            <w:hyperlink r:id="rId18" w:history="1">
              <w:r w:rsidR="00F872E5" w:rsidRPr="00F872E5">
                <w:rPr>
                  <w:rStyle w:val="Hyperlink"/>
                  <w:b/>
                </w:rPr>
                <w:t>Task 3\Task 3 Rubric.docx</w:t>
              </w:r>
            </w:hyperlink>
          </w:p>
        </w:tc>
      </w:tr>
      <w:tr w:rsidR="002F12D2" w:rsidRPr="002F12D2" w:rsidTr="00F110F5">
        <w:trPr>
          <w:gridAfter w:val="1"/>
          <w:wAfter w:w="11" w:type="dxa"/>
          <w:cantSplit/>
          <w:trHeight w:val="1134"/>
        </w:trPr>
        <w:tc>
          <w:tcPr>
            <w:tcW w:w="1882" w:type="dxa"/>
            <w:shd w:val="clear" w:color="auto" w:fill="BFBFBF" w:themeFill="background1" w:themeFillShade="BF"/>
            <w:textDirection w:val="btLr"/>
            <w:vAlign w:val="center"/>
          </w:tcPr>
          <w:p w:rsidR="002F12D2" w:rsidRPr="002F12D2" w:rsidRDefault="002F12D2" w:rsidP="002F12D2">
            <w:pPr>
              <w:spacing w:after="200" w:line="276" w:lineRule="auto"/>
              <w:jc w:val="center"/>
              <w:rPr>
                <w:b/>
                <w:bCs/>
              </w:rPr>
            </w:pPr>
            <w:r w:rsidRPr="002F12D2">
              <w:rPr>
                <w:b/>
              </w:rPr>
              <w:lastRenderedPageBreak/>
              <w:t>Teaching and Learning Sequence</w:t>
            </w:r>
          </w:p>
        </w:tc>
        <w:tc>
          <w:tcPr>
            <w:tcW w:w="9393" w:type="dxa"/>
            <w:gridSpan w:val="8"/>
            <w:shd w:val="clear" w:color="auto" w:fill="auto"/>
          </w:tcPr>
          <w:p w:rsidR="002F12D2" w:rsidRPr="002F12D2" w:rsidRDefault="002F12D2" w:rsidP="002F12D2">
            <w:pPr>
              <w:spacing w:after="200" w:line="276" w:lineRule="auto"/>
              <w:jc w:val="center"/>
              <w:rPr>
                <w:b/>
                <w:bCs/>
              </w:rPr>
            </w:pPr>
            <w:r w:rsidRPr="002F12D2">
              <w:rPr>
                <w:b/>
                <w:bCs/>
              </w:rPr>
              <w:t>(Suggested Instructional Strategies and Tasks)</w:t>
            </w:r>
          </w:p>
          <w:p w:rsidR="008C55C5" w:rsidRDefault="008C55C5" w:rsidP="008C55C5">
            <w:pPr>
              <w:spacing w:after="200" w:line="276" w:lineRule="auto"/>
              <w:rPr>
                <w:bCs/>
              </w:rPr>
            </w:pPr>
            <w:r>
              <w:rPr>
                <w:bCs/>
              </w:rPr>
              <w:t>Teachers can present the information about the different phases of the French Revolution before the activity through the textbook, notes, activities, etc.</w:t>
            </w:r>
          </w:p>
          <w:p w:rsidR="008C55C5" w:rsidRDefault="008C55C5" w:rsidP="008C55C5">
            <w:pPr>
              <w:pStyle w:val="ListParagraph"/>
              <w:numPr>
                <w:ilvl w:val="0"/>
                <w:numId w:val="4"/>
              </w:numPr>
              <w:rPr>
                <w:bCs/>
              </w:rPr>
            </w:pPr>
            <w:r>
              <w:rPr>
                <w:bCs/>
              </w:rPr>
              <w:t>With a partner, students will look through the 10 images of key events in the French Revolution.</w:t>
            </w:r>
          </w:p>
          <w:p w:rsidR="008C55C5" w:rsidRPr="008C55C5" w:rsidRDefault="008C55C5" w:rsidP="008C55C5">
            <w:pPr>
              <w:pStyle w:val="ListParagraph"/>
              <w:numPr>
                <w:ilvl w:val="0"/>
                <w:numId w:val="4"/>
              </w:numPr>
              <w:rPr>
                <w:bCs/>
              </w:rPr>
            </w:pPr>
            <w:r>
              <w:rPr>
                <w:bCs/>
              </w:rPr>
              <w:t xml:space="preserve">Students will decide which phase they belong to: Phase #1=The General and National Assembly, Phase #2=The Radical Phase, and Phase #3=The Consulate and Empire </w:t>
            </w:r>
          </w:p>
          <w:p w:rsidR="008C55C5" w:rsidRDefault="008C55C5" w:rsidP="008C55C5">
            <w:pPr>
              <w:pStyle w:val="ListParagraph"/>
              <w:numPr>
                <w:ilvl w:val="0"/>
                <w:numId w:val="4"/>
              </w:numPr>
              <w:rPr>
                <w:bCs/>
              </w:rPr>
            </w:pPr>
            <w:r>
              <w:rPr>
                <w:bCs/>
              </w:rPr>
              <w:t>The partners will then place the pictures in the order of which they believe occurred.</w:t>
            </w:r>
          </w:p>
          <w:p w:rsidR="002F12D2" w:rsidRDefault="008C55C5" w:rsidP="008C55C5">
            <w:pPr>
              <w:pStyle w:val="ListParagraph"/>
              <w:numPr>
                <w:ilvl w:val="0"/>
                <w:numId w:val="4"/>
              </w:numPr>
              <w:rPr>
                <w:bCs/>
              </w:rPr>
            </w:pPr>
            <w:r>
              <w:rPr>
                <w:bCs/>
              </w:rPr>
              <w:t>Students will then write a title description of each picture.</w:t>
            </w:r>
          </w:p>
          <w:p w:rsidR="008C55C5" w:rsidRDefault="008C55C5" w:rsidP="008C55C5">
            <w:pPr>
              <w:pStyle w:val="ListParagraph"/>
              <w:numPr>
                <w:ilvl w:val="0"/>
                <w:numId w:val="4"/>
              </w:numPr>
              <w:rPr>
                <w:bCs/>
              </w:rPr>
            </w:pPr>
            <w:r>
              <w:rPr>
                <w:bCs/>
              </w:rPr>
              <w:t>Finally, the class will discuss how these images illustrate how France changed during the period of the French Revolution (over the course of these ima</w:t>
            </w:r>
            <w:r w:rsidR="00BA313B">
              <w:rPr>
                <w:bCs/>
              </w:rPr>
              <w:t>g</w:t>
            </w:r>
            <w:r>
              <w:rPr>
                <w:bCs/>
              </w:rPr>
              <w:t>es).</w:t>
            </w:r>
          </w:p>
          <w:p w:rsidR="002F12D2" w:rsidRPr="002F12D2" w:rsidRDefault="002F12D2" w:rsidP="002F12D2">
            <w:pPr>
              <w:spacing w:after="200" w:line="276" w:lineRule="auto"/>
              <w:jc w:val="center"/>
              <w:rPr>
                <w:b/>
                <w:bCs/>
              </w:rPr>
            </w:pPr>
          </w:p>
        </w:tc>
      </w:tr>
      <w:tr w:rsidR="002F12D2" w:rsidRPr="002F12D2" w:rsidTr="00F110F5">
        <w:trPr>
          <w:gridAfter w:val="1"/>
          <w:wAfter w:w="11" w:type="dxa"/>
          <w:cantSplit/>
          <w:trHeight w:val="1134"/>
        </w:trPr>
        <w:tc>
          <w:tcPr>
            <w:tcW w:w="1882" w:type="dxa"/>
            <w:shd w:val="clear" w:color="auto" w:fill="BFBFBF" w:themeFill="background1" w:themeFillShade="BF"/>
            <w:textDirection w:val="btLr"/>
            <w:vAlign w:val="center"/>
          </w:tcPr>
          <w:p w:rsidR="002F12D2" w:rsidRPr="002F12D2" w:rsidRDefault="002F12D2" w:rsidP="002F12D2">
            <w:pPr>
              <w:spacing w:after="200" w:line="276" w:lineRule="auto"/>
              <w:jc w:val="center"/>
              <w:rPr>
                <w:b/>
              </w:rPr>
            </w:pPr>
            <w:r w:rsidRPr="002F12D2">
              <w:rPr>
                <w:b/>
                <w:bCs/>
              </w:rPr>
              <w:t>Resources and Materials</w:t>
            </w:r>
          </w:p>
        </w:tc>
        <w:tc>
          <w:tcPr>
            <w:tcW w:w="9393" w:type="dxa"/>
            <w:gridSpan w:val="8"/>
            <w:shd w:val="clear" w:color="auto" w:fill="auto"/>
          </w:tcPr>
          <w:p w:rsidR="002F12D2" w:rsidRPr="002F12D2" w:rsidRDefault="002F12D2" w:rsidP="002F12D2">
            <w:pPr>
              <w:spacing w:after="200" w:line="276" w:lineRule="auto"/>
              <w:jc w:val="center"/>
              <w:rPr>
                <w:b/>
                <w:bCs/>
              </w:rPr>
            </w:pPr>
            <w:r w:rsidRPr="002F12D2">
              <w:rPr>
                <w:b/>
                <w:bCs/>
              </w:rPr>
              <w:t>(e.g., Textbook References, Multi-Media Sources, Additional Print Sources and Artifacts)</w:t>
            </w:r>
          </w:p>
          <w:p w:rsidR="002F12D2" w:rsidRPr="002F12D2" w:rsidRDefault="00425954" w:rsidP="00F872E5">
            <w:pPr>
              <w:spacing w:after="200" w:line="276" w:lineRule="auto"/>
              <w:rPr>
                <w:b/>
              </w:rPr>
            </w:pPr>
            <w:hyperlink r:id="rId19" w:history="1">
              <w:r w:rsidR="00F872E5" w:rsidRPr="00F872E5">
                <w:rPr>
                  <w:rStyle w:val="Hyperlink"/>
                  <w:b/>
                  <w:bCs/>
                </w:rPr>
                <w:t>Task 3\Task 3 Images of the French Revolution.ppt</w:t>
              </w:r>
            </w:hyperlink>
          </w:p>
        </w:tc>
      </w:tr>
      <w:tr w:rsidR="002F12D2" w:rsidRPr="002F12D2" w:rsidTr="00F110F5">
        <w:trPr>
          <w:gridAfter w:val="1"/>
          <w:wAfter w:w="11" w:type="dxa"/>
        </w:trPr>
        <w:tc>
          <w:tcPr>
            <w:tcW w:w="11275" w:type="dxa"/>
            <w:gridSpan w:val="9"/>
            <w:tcBorders>
              <w:bottom w:val="single" w:sz="4" w:space="0" w:color="auto"/>
            </w:tcBorders>
            <w:shd w:val="clear" w:color="auto" w:fill="BFBFBF" w:themeFill="background1" w:themeFillShade="BF"/>
          </w:tcPr>
          <w:p w:rsidR="002F12D2" w:rsidRPr="002F12D2" w:rsidRDefault="006F1F6C" w:rsidP="002F12D2">
            <w:pPr>
              <w:spacing w:after="200" w:line="276" w:lineRule="auto"/>
              <w:jc w:val="center"/>
              <w:rPr>
                <w:b/>
              </w:rPr>
            </w:pPr>
            <w:r w:rsidRPr="001B31C1">
              <w:rPr>
                <w:b/>
              </w:rPr>
              <w:t>Strategies</w:t>
            </w:r>
            <w:r>
              <w:rPr>
                <w:b/>
              </w:rPr>
              <w:t xml:space="preserve"> for Differentiation</w:t>
            </w:r>
          </w:p>
        </w:tc>
      </w:tr>
      <w:tr w:rsidR="00F110F5" w:rsidRPr="00103DD7" w:rsidTr="004C424C">
        <w:trPr>
          <w:trHeight w:val="718"/>
        </w:trPr>
        <w:tc>
          <w:tcPr>
            <w:tcW w:w="2820" w:type="dxa"/>
            <w:gridSpan w:val="2"/>
            <w:vMerge w:val="restart"/>
            <w:shd w:val="clear" w:color="auto" w:fill="FFFFFF" w:themeFill="background1"/>
          </w:tcPr>
          <w:p w:rsidR="00F110F5" w:rsidRDefault="00F110F5" w:rsidP="005D4AB0">
            <w:pPr>
              <w:jc w:val="center"/>
            </w:pPr>
          </w:p>
          <w:p w:rsidR="00955E6F" w:rsidRPr="002F12D2" w:rsidRDefault="00955E6F" w:rsidP="00955E6F">
            <w:pPr>
              <w:spacing w:after="200" w:line="276" w:lineRule="auto"/>
              <w:rPr>
                <w:b/>
              </w:rPr>
            </w:pPr>
            <w:r>
              <w:rPr>
                <w:b/>
              </w:rPr>
              <w:t>See various resources in the Toolbox for differentiation strategies</w:t>
            </w:r>
          </w:p>
          <w:p w:rsidR="00F110F5" w:rsidRDefault="00F110F5" w:rsidP="005D4AB0">
            <w:pPr>
              <w:jc w:val="center"/>
            </w:pPr>
          </w:p>
          <w:p w:rsidR="00F110F5" w:rsidRDefault="00F110F5" w:rsidP="005D4AB0">
            <w:pPr>
              <w:jc w:val="center"/>
            </w:pPr>
          </w:p>
          <w:p w:rsidR="00F110F5" w:rsidRDefault="00F110F5" w:rsidP="005D4AB0"/>
          <w:p w:rsidR="00F110F5" w:rsidRDefault="00F110F5" w:rsidP="005D4AB0">
            <w:pPr>
              <w:jc w:val="center"/>
            </w:pPr>
          </w:p>
          <w:p w:rsidR="00F110F5" w:rsidRDefault="00F110F5" w:rsidP="005D4AB0">
            <w:pPr>
              <w:jc w:val="center"/>
            </w:pPr>
          </w:p>
          <w:p w:rsidR="00F110F5" w:rsidRDefault="00F110F5" w:rsidP="005D4AB0"/>
          <w:p w:rsidR="00F110F5" w:rsidRDefault="00F110F5" w:rsidP="005D4AB0">
            <w:pPr>
              <w:jc w:val="center"/>
            </w:pPr>
          </w:p>
        </w:tc>
        <w:tc>
          <w:tcPr>
            <w:tcW w:w="2819" w:type="dxa"/>
            <w:gridSpan w:val="2"/>
            <w:vMerge w:val="restart"/>
            <w:shd w:val="clear" w:color="auto" w:fill="FFFFFF" w:themeFill="background1"/>
          </w:tcPr>
          <w:p w:rsidR="00F110F5" w:rsidRPr="00C15C55" w:rsidRDefault="00F110F5" w:rsidP="005D4AB0">
            <w:pPr>
              <w:jc w:val="center"/>
              <w:rPr>
                <w:b/>
                <w:i/>
              </w:rPr>
            </w:pPr>
            <w:r w:rsidRPr="00C15C55">
              <w:rPr>
                <w:b/>
                <w:i/>
              </w:rPr>
              <w:t>Reference IEP</w:t>
            </w:r>
          </w:p>
          <w:p w:rsidR="00F110F5" w:rsidRPr="00C15C55" w:rsidRDefault="00F110F5" w:rsidP="005D4AB0">
            <w:pPr>
              <w:rPr>
                <w:i/>
              </w:rPr>
            </w:pPr>
            <w:r w:rsidRPr="00C15C55">
              <w:rPr>
                <w:i/>
              </w:rPr>
              <w:t>Accommodations</w:t>
            </w:r>
          </w:p>
          <w:p w:rsidR="00F110F5" w:rsidRPr="00C15C55" w:rsidRDefault="00955E6F" w:rsidP="00955E6F">
            <w:pPr>
              <w:spacing w:after="200" w:line="276" w:lineRule="auto"/>
            </w:pPr>
            <w:r>
              <w:rPr>
                <w:b/>
              </w:rPr>
              <w:t>Please refer to individual students IEP</w:t>
            </w:r>
          </w:p>
          <w:p w:rsidR="00F110F5" w:rsidRDefault="00F110F5" w:rsidP="005D4AB0">
            <w:pPr>
              <w:rPr>
                <w:i/>
              </w:rPr>
            </w:pPr>
            <w:r w:rsidRPr="00C15C55">
              <w:rPr>
                <w:i/>
              </w:rPr>
              <w:t>Modifications</w:t>
            </w:r>
          </w:p>
          <w:p w:rsidR="00955E6F" w:rsidRDefault="00955E6F" w:rsidP="00955E6F">
            <w:pPr>
              <w:spacing w:after="200" w:line="276" w:lineRule="auto"/>
              <w:rPr>
                <w:b/>
              </w:rPr>
            </w:pPr>
            <w:r>
              <w:rPr>
                <w:b/>
              </w:rPr>
              <w:t>Please refer to individual students IEP</w:t>
            </w:r>
          </w:p>
          <w:p w:rsidR="00955E6F" w:rsidRPr="00955E6F" w:rsidRDefault="00955E6F" w:rsidP="005D4AB0"/>
        </w:tc>
        <w:tc>
          <w:tcPr>
            <w:tcW w:w="2819" w:type="dxa"/>
            <w:gridSpan w:val="3"/>
            <w:shd w:val="clear" w:color="auto" w:fill="FFFFFF" w:themeFill="background1"/>
          </w:tcPr>
          <w:p w:rsidR="00F110F5" w:rsidRDefault="00F110F5" w:rsidP="005D4AB0">
            <w:pPr>
              <w:jc w:val="center"/>
            </w:pPr>
            <w:r>
              <w:t>Emerging</w:t>
            </w:r>
          </w:p>
          <w:p w:rsidR="00955E6F" w:rsidRPr="002F12D2" w:rsidRDefault="00955E6F" w:rsidP="00955E6F">
            <w:pPr>
              <w:spacing w:after="200" w:line="276" w:lineRule="auto"/>
              <w:rPr>
                <w:b/>
              </w:rPr>
            </w:pPr>
            <w:r>
              <w:rPr>
                <w:b/>
              </w:rPr>
              <w:t>See various resources in the Toolbox for differentiation strategies</w:t>
            </w:r>
          </w:p>
          <w:p w:rsidR="00F110F5" w:rsidRDefault="00F110F5" w:rsidP="005D4AB0"/>
        </w:tc>
        <w:tc>
          <w:tcPr>
            <w:tcW w:w="2828" w:type="dxa"/>
            <w:gridSpan w:val="3"/>
            <w:vMerge w:val="restart"/>
            <w:shd w:val="clear" w:color="auto" w:fill="FFFFFF" w:themeFill="background1"/>
          </w:tcPr>
          <w:p w:rsidR="00955E6F" w:rsidRPr="002F12D2" w:rsidRDefault="00955E6F" w:rsidP="00955E6F">
            <w:pPr>
              <w:spacing w:after="200" w:line="276" w:lineRule="auto"/>
              <w:rPr>
                <w:b/>
              </w:rPr>
            </w:pPr>
            <w:r>
              <w:rPr>
                <w:b/>
              </w:rPr>
              <w:t>See various resources in the Toolbox for differentiation strategies</w:t>
            </w:r>
          </w:p>
          <w:p w:rsidR="00F110F5" w:rsidRDefault="00F110F5" w:rsidP="005D4AB0">
            <w:pPr>
              <w:jc w:val="center"/>
            </w:pPr>
          </w:p>
        </w:tc>
      </w:tr>
      <w:tr w:rsidR="00F110F5" w:rsidRPr="00103DD7" w:rsidTr="004C424C">
        <w:trPr>
          <w:trHeight w:val="716"/>
        </w:trPr>
        <w:tc>
          <w:tcPr>
            <w:tcW w:w="2820" w:type="dxa"/>
            <w:gridSpan w:val="2"/>
            <w:vMerge/>
            <w:shd w:val="clear" w:color="auto" w:fill="FFFFFF" w:themeFill="background1"/>
          </w:tcPr>
          <w:p w:rsidR="00F110F5" w:rsidRDefault="00F110F5" w:rsidP="005D4AB0">
            <w:pPr>
              <w:jc w:val="center"/>
            </w:pPr>
          </w:p>
        </w:tc>
        <w:tc>
          <w:tcPr>
            <w:tcW w:w="2819" w:type="dxa"/>
            <w:gridSpan w:val="2"/>
            <w:vMerge/>
            <w:shd w:val="clear" w:color="auto" w:fill="FFFFFF" w:themeFill="background1"/>
          </w:tcPr>
          <w:p w:rsidR="00F110F5" w:rsidRPr="00125E10" w:rsidRDefault="00F110F5" w:rsidP="005D4AB0">
            <w:pPr>
              <w:rPr>
                <w:b/>
                <w:i/>
              </w:rPr>
            </w:pPr>
          </w:p>
        </w:tc>
        <w:tc>
          <w:tcPr>
            <w:tcW w:w="2819" w:type="dxa"/>
            <w:gridSpan w:val="3"/>
            <w:shd w:val="clear" w:color="auto" w:fill="FFFFFF" w:themeFill="background1"/>
          </w:tcPr>
          <w:p w:rsidR="00F110F5" w:rsidRDefault="00F110F5" w:rsidP="005D4AB0">
            <w:pPr>
              <w:jc w:val="center"/>
            </w:pPr>
            <w:r>
              <w:t>Expanding</w:t>
            </w:r>
          </w:p>
          <w:p w:rsidR="00F110F5" w:rsidRPr="00955E6F" w:rsidRDefault="00955E6F" w:rsidP="00955E6F">
            <w:pPr>
              <w:spacing w:after="200" w:line="276" w:lineRule="auto"/>
              <w:rPr>
                <w:b/>
              </w:rPr>
            </w:pPr>
            <w:r>
              <w:rPr>
                <w:b/>
              </w:rPr>
              <w:t>See various resources in the Toolbox for differentiation strategies</w:t>
            </w:r>
          </w:p>
        </w:tc>
        <w:tc>
          <w:tcPr>
            <w:tcW w:w="2828" w:type="dxa"/>
            <w:gridSpan w:val="3"/>
            <w:vMerge/>
            <w:shd w:val="clear" w:color="auto" w:fill="FFFFFF" w:themeFill="background1"/>
          </w:tcPr>
          <w:p w:rsidR="00F110F5" w:rsidRDefault="00F110F5" w:rsidP="005D4AB0">
            <w:pPr>
              <w:jc w:val="center"/>
            </w:pPr>
          </w:p>
        </w:tc>
      </w:tr>
      <w:tr w:rsidR="00F110F5" w:rsidRPr="00103DD7" w:rsidTr="004C424C">
        <w:trPr>
          <w:trHeight w:val="716"/>
        </w:trPr>
        <w:tc>
          <w:tcPr>
            <w:tcW w:w="2820" w:type="dxa"/>
            <w:gridSpan w:val="2"/>
            <w:vMerge/>
            <w:shd w:val="clear" w:color="auto" w:fill="FFFFFF" w:themeFill="background1"/>
          </w:tcPr>
          <w:p w:rsidR="00F110F5" w:rsidRDefault="00F110F5" w:rsidP="005D4AB0">
            <w:pPr>
              <w:jc w:val="center"/>
            </w:pPr>
          </w:p>
        </w:tc>
        <w:tc>
          <w:tcPr>
            <w:tcW w:w="2819" w:type="dxa"/>
            <w:gridSpan w:val="2"/>
            <w:vMerge/>
            <w:shd w:val="clear" w:color="auto" w:fill="FFFFFF" w:themeFill="background1"/>
          </w:tcPr>
          <w:p w:rsidR="00F110F5" w:rsidRPr="00125E10" w:rsidRDefault="00F110F5" w:rsidP="005D4AB0">
            <w:pPr>
              <w:rPr>
                <w:b/>
                <w:i/>
              </w:rPr>
            </w:pPr>
          </w:p>
        </w:tc>
        <w:tc>
          <w:tcPr>
            <w:tcW w:w="2819" w:type="dxa"/>
            <w:gridSpan w:val="3"/>
            <w:shd w:val="clear" w:color="auto" w:fill="FFFFFF" w:themeFill="background1"/>
          </w:tcPr>
          <w:p w:rsidR="00F110F5" w:rsidRDefault="00F110F5" w:rsidP="005D4AB0">
            <w:pPr>
              <w:jc w:val="center"/>
            </w:pPr>
            <w:r>
              <w:t>Bridging</w:t>
            </w:r>
          </w:p>
          <w:p w:rsidR="00F110F5" w:rsidRDefault="00955E6F" w:rsidP="00955E6F">
            <w:pPr>
              <w:spacing w:after="200" w:line="276" w:lineRule="auto"/>
            </w:pPr>
            <w:r>
              <w:rPr>
                <w:b/>
              </w:rPr>
              <w:t>See various resources in the Toolbox for differentiation strategies</w:t>
            </w:r>
          </w:p>
        </w:tc>
        <w:tc>
          <w:tcPr>
            <w:tcW w:w="2828" w:type="dxa"/>
            <w:gridSpan w:val="3"/>
            <w:vMerge/>
            <w:shd w:val="clear" w:color="auto" w:fill="FFFFFF" w:themeFill="background1"/>
          </w:tcPr>
          <w:p w:rsidR="00F110F5" w:rsidRDefault="00F110F5" w:rsidP="005D4AB0">
            <w:pPr>
              <w:jc w:val="center"/>
            </w:pPr>
          </w:p>
        </w:tc>
      </w:tr>
    </w:tbl>
    <w:p w:rsidR="00F110F5" w:rsidRDefault="00F110F5" w:rsidP="00F110F5">
      <w:pPr>
        <w:jc w:val="center"/>
        <w:rPr>
          <w:b/>
        </w:rPr>
      </w:pPr>
    </w:p>
    <w:p w:rsidR="002F12D2" w:rsidRPr="002F12D2" w:rsidRDefault="002F12D2" w:rsidP="002F12D2">
      <w:pPr>
        <w:jc w:val="center"/>
        <w:rPr>
          <w:b/>
        </w:rPr>
      </w:pPr>
    </w:p>
    <w:tbl>
      <w:tblPr>
        <w:tblStyle w:val="TableGrid"/>
        <w:tblW w:w="0" w:type="auto"/>
        <w:tblLook w:val="04A0" w:firstRow="1" w:lastRow="0" w:firstColumn="1" w:lastColumn="0" w:noHBand="0" w:noVBand="1"/>
      </w:tblPr>
      <w:tblGrid>
        <w:gridCol w:w="1926"/>
        <w:gridCol w:w="9349"/>
      </w:tblGrid>
      <w:tr w:rsidR="006A4EE7" w:rsidTr="005D4AB0">
        <w:trPr>
          <w:trHeight w:val="270"/>
        </w:trPr>
        <w:tc>
          <w:tcPr>
            <w:tcW w:w="1926" w:type="dxa"/>
            <w:shd w:val="clear" w:color="auto" w:fill="BFBFBF" w:themeFill="background1" w:themeFillShade="BF"/>
            <w:vAlign w:val="center"/>
          </w:tcPr>
          <w:p w:rsidR="006A4EE7" w:rsidRPr="002F12D2" w:rsidRDefault="006A4EE7" w:rsidP="005D4AB0">
            <w:pPr>
              <w:ind w:left="113" w:right="113"/>
              <w:jc w:val="center"/>
              <w:rPr>
                <w:b/>
              </w:rPr>
            </w:pPr>
            <w:r w:rsidRPr="002F12D2">
              <w:rPr>
                <w:b/>
              </w:rPr>
              <w:t>Scoring Rubric</w:t>
            </w:r>
          </w:p>
        </w:tc>
        <w:tc>
          <w:tcPr>
            <w:tcW w:w="9349" w:type="dxa"/>
            <w:shd w:val="clear" w:color="auto" w:fill="auto"/>
          </w:tcPr>
          <w:p w:rsidR="006A4EE7" w:rsidRDefault="006A4EE7" w:rsidP="005D4AB0"/>
          <w:p w:rsidR="006A4EE7" w:rsidRDefault="00425954" w:rsidP="00F872E5">
            <w:hyperlink r:id="rId20" w:history="1">
              <w:r w:rsidR="00F872E5" w:rsidRPr="00F872E5">
                <w:rPr>
                  <w:rStyle w:val="Hyperlink"/>
                </w:rPr>
                <w:t>Task 3\Task 3 Rubric.docx</w:t>
              </w:r>
            </w:hyperlink>
          </w:p>
        </w:tc>
      </w:tr>
    </w:tbl>
    <w:p w:rsidR="006A4EE7" w:rsidRDefault="006A4EE7">
      <w:pPr>
        <w:rPr>
          <w:b/>
        </w:rPr>
      </w:pPr>
    </w:p>
    <w:p w:rsidR="00425954" w:rsidRDefault="00425954" w:rsidP="003B200D">
      <w:pPr>
        <w:jc w:val="center"/>
        <w:rPr>
          <w:b/>
        </w:rPr>
      </w:pPr>
    </w:p>
    <w:p w:rsidR="00425954" w:rsidRDefault="00425954" w:rsidP="003B200D">
      <w:pPr>
        <w:jc w:val="center"/>
        <w:rPr>
          <w:b/>
        </w:rPr>
      </w:pPr>
    </w:p>
    <w:p w:rsidR="003B200D" w:rsidRDefault="003B200D" w:rsidP="003B200D">
      <w:pPr>
        <w:jc w:val="center"/>
        <w:rPr>
          <w:b/>
        </w:rPr>
      </w:pPr>
      <w:r w:rsidRPr="00103DD7">
        <w:rPr>
          <w:b/>
        </w:rPr>
        <w:lastRenderedPageBreak/>
        <w:t>Engaging Scenario</w:t>
      </w:r>
    </w:p>
    <w:tbl>
      <w:tblPr>
        <w:tblStyle w:val="TableGrid"/>
        <w:tblW w:w="11286" w:type="dxa"/>
        <w:tblLayout w:type="fixed"/>
        <w:tblLook w:val="04A0" w:firstRow="1" w:lastRow="0" w:firstColumn="1" w:lastColumn="0" w:noHBand="0" w:noVBand="1"/>
      </w:tblPr>
      <w:tblGrid>
        <w:gridCol w:w="2821"/>
        <w:gridCol w:w="2821"/>
        <w:gridCol w:w="2822"/>
        <w:gridCol w:w="2822"/>
      </w:tblGrid>
      <w:tr w:rsidR="00C54BCE" w:rsidRPr="00103DD7" w:rsidTr="002F12D2">
        <w:tc>
          <w:tcPr>
            <w:tcW w:w="11286" w:type="dxa"/>
            <w:gridSpan w:val="4"/>
            <w:shd w:val="clear" w:color="auto" w:fill="BFBFBF" w:themeFill="background1" w:themeFillShade="BF"/>
          </w:tcPr>
          <w:p w:rsidR="00C54BCE" w:rsidRPr="00103DD7" w:rsidRDefault="00C54BCE" w:rsidP="002F12D2">
            <w:pPr>
              <w:jc w:val="center"/>
            </w:pPr>
            <w:r w:rsidRPr="00103DD7">
              <w:t>Detailed Description (situation, challenge, role, audience, product or performance)</w:t>
            </w:r>
          </w:p>
        </w:tc>
      </w:tr>
      <w:tr w:rsidR="00C54BCE" w:rsidRPr="00103DD7" w:rsidTr="002F12D2">
        <w:tc>
          <w:tcPr>
            <w:tcW w:w="11286" w:type="dxa"/>
            <w:gridSpan w:val="4"/>
            <w:tcBorders>
              <w:bottom w:val="single" w:sz="4" w:space="0" w:color="auto"/>
            </w:tcBorders>
          </w:tcPr>
          <w:p w:rsidR="00C54BCE" w:rsidRDefault="002242E1" w:rsidP="002242E1">
            <w:pPr>
              <w:jc w:val="center"/>
            </w:pPr>
            <w:r>
              <w:rPr>
                <w:b/>
                <w:u w:val="single"/>
              </w:rPr>
              <w:t>Debating Napoleon: Enlightened Revolutionary or Tyrant?</w:t>
            </w:r>
          </w:p>
          <w:p w:rsidR="002242E1" w:rsidRDefault="002242E1" w:rsidP="002242E1">
            <w:pPr>
              <w:jc w:val="center"/>
            </w:pPr>
          </w:p>
          <w:p w:rsidR="002242E1" w:rsidRPr="002242E1" w:rsidRDefault="002242E1" w:rsidP="002242E1">
            <w:r>
              <w:rPr>
                <w:b/>
              </w:rPr>
              <w:t>Situation:</w:t>
            </w:r>
            <w:r>
              <w:t xml:space="preserve">  History is full of debatable positions and controversy.  Napoleon is one of the most debated historical figures</w:t>
            </w:r>
            <w:r w:rsidR="00EB5F0C">
              <w:t xml:space="preserve"> by historians</w:t>
            </w:r>
            <w:r>
              <w:t xml:space="preserve">.  </w:t>
            </w:r>
            <w:r w:rsidR="00C36C1F">
              <w:t xml:space="preserve">It is difficult sometimes to figure out what is myth and what is real about the man.  The role of a historian is to discover what he was through </w:t>
            </w:r>
            <w:r w:rsidR="00EB5F0C">
              <w:t xml:space="preserve">primary sources, </w:t>
            </w:r>
            <w:r w:rsidR="00C36C1F">
              <w:t>document analysis</w:t>
            </w:r>
            <w:r w:rsidR="00EB5F0C">
              <w:t>,</w:t>
            </w:r>
            <w:r w:rsidR="00C36C1F">
              <w:t xml:space="preserve"> and critical think</w:t>
            </w:r>
            <w:r w:rsidR="00EB5F0C">
              <w:t>ing.  You as citizens and young</w:t>
            </w:r>
            <w:r w:rsidR="00C36C1F">
              <w:t xml:space="preserve"> historians need to find out your own beliefs and interpretations of the past through your own analysis.  Some historians vie</w:t>
            </w:r>
            <w:r w:rsidR="00EB5F0C">
              <w:t>w</w:t>
            </w:r>
            <w:r w:rsidR="00C36C1F">
              <w:t xml:space="preserve"> Napoleon as an Enlightened revolutionary her, while others see him as a power-hungry tyrant conquering Europe.  It is your job as a class to settle this once and for all.  Was Napoleon a revolutionary or a tyrant?  </w:t>
            </w:r>
          </w:p>
          <w:p w:rsidR="002242E1" w:rsidRDefault="002242E1" w:rsidP="002242E1"/>
          <w:p w:rsidR="002242E1" w:rsidRPr="00C36C1F" w:rsidRDefault="002242E1" w:rsidP="002242E1">
            <w:r>
              <w:rPr>
                <w:b/>
              </w:rPr>
              <w:t>Challenge:</w:t>
            </w:r>
            <w:r w:rsidR="00C36C1F">
              <w:t xml:space="preserve">  Historians need your help.  It is your job as a class to settle this once and for all.  Was Napoleon a revolutionary or a tyrant?  You will work with a partner to read and analyze whether Napoleon was a hero or tyrant.  You will formulate your own hypothesis using evidence from the readings and participate in a Socratic Seminar with your fellow classmates. </w:t>
            </w:r>
          </w:p>
          <w:p w:rsidR="002242E1" w:rsidRDefault="002242E1" w:rsidP="002242E1"/>
          <w:p w:rsidR="002242E1" w:rsidRPr="00C36C1F" w:rsidRDefault="002242E1" w:rsidP="002242E1">
            <w:r>
              <w:rPr>
                <w:b/>
              </w:rPr>
              <w:t>Role:</w:t>
            </w:r>
            <w:r w:rsidR="00C36C1F">
              <w:t xml:space="preserve">  You</w:t>
            </w:r>
            <w:r w:rsidR="00EB5F0C">
              <w:t xml:space="preserve"> will each read 2 articles, annotate, complete the T-Chart, formulate your own opinion, and prepare yourself to answer the seven Socratic Seminar Discussion Questions.</w:t>
            </w:r>
          </w:p>
          <w:p w:rsidR="002242E1" w:rsidRDefault="002242E1" w:rsidP="002242E1"/>
          <w:p w:rsidR="002242E1" w:rsidRPr="00EB5F0C" w:rsidRDefault="002242E1" w:rsidP="002242E1">
            <w:r>
              <w:rPr>
                <w:b/>
              </w:rPr>
              <w:t>Product:</w:t>
            </w:r>
            <w:r w:rsidR="005E7954">
              <w:t xml:space="preserve">  You</w:t>
            </w:r>
            <w:r w:rsidR="00EB5F0C">
              <w:t xml:space="preserve"> will complete all the required graphic organizers, short responses, and questions form the packet.  You will then participate in a Socratic Seminar and debate whether Napoleon was an Enlightened Revolutionary or a Tyrant.</w:t>
            </w:r>
          </w:p>
          <w:p w:rsidR="002242E1" w:rsidRDefault="002242E1" w:rsidP="002242E1"/>
          <w:p w:rsidR="002242E1" w:rsidRPr="00EB5F0C" w:rsidRDefault="002242E1" w:rsidP="002242E1">
            <w:r>
              <w:rPr>
                <w:b/>
              </w:rPr>
              <w:t>Teacher Note:</w:t>
            </w:r>
            <w:r w:rsidR="00EB5F0C">
              <w:t xml:space="preserve">  Present the Rubric to your students so they know how they will be graded on the Socratic Seminar.  You may choose to use the various options for a Socratic Seminar available in the Teachers Toolbox or Engaging Scenario folder.  </w:t>
            </w:r>
          </w:p>
          <w:p w:rsidR="00C54BCE" w:rsidRPr="00103DD7" w:rsidRDefault="00C54BCE" w:rsidP="00EB5F0C"/>
          <w:p w:rsidR="00C54BCE" w:rsidRPr="00103DD7" w:rsidRDefault="00C54BCE" w:rsidP="006F1F6C">
            <w:pPr>
              <w:jc w:val="center"/>
            </w:pPr>
          </w:p>
        </w:tc>
      </w:tr>
      <w:tr w:rsidR="00C54BCE" w:rsidRPr="00103DD7" w:rsidTr="002F12D2">
        <w:tc>
          <w:tcPr>
            <w:tcW w:w="11286" w:type="dxa"/>
            <w:gridSpan w:val="4"/>
            <w:shd w:val="clear" w:color="auto" w:fill="BFBFBF" w:themeFill="background1" w:themeFillShade="BF"/>
          </w:tcPr>
          <w:p w:rsidR="00C54BCE" w:rsidRPr="001B31C1" w:rsidRDefault="00C54BCE" w:rsidP="006F1F6C">
            <w:pPr>
              <w:jc w:val="center"/>
              <w:rPr>
                <w:b/>
              </w:rPr>
            </w:pPr>
            <w:r w:rsidRPr="001B31C1">
              <w:rPr>
                <w:b/>
              </w:rPr>
              <w:t>Strategies</w:t>
            </w:r>
            <w:r w:rsidR="006F1F6C">
              <w:rPr>
                <w:b/>
              </w:rPr>
              <w:t xml:space="preserve"> for Differentiation</w:t>
            </w:r>
          </w:p>
        </w:tc>
      </w:tr>
      <w:tr w:rsidR="00C54BCE" w:rsidRPr="00103DD7" w:rsidTr="002F12D2">
        <w:tc>
          <w:tcPr>
            <w:tcW w:w="2821" w:type="dxa"/>
            <w:tcBorders>
              <w:bottom w:val="single" w:sz="4" w:space="0" w:color="auto"/>
            </w:tcBorders>
            <w:shd w:val="clear" w:color="auto" w:fill="BFBFBF" w:themeFill="background1" w:themeFillShade="BF"/>
          </w:tcPr>
          <w:p w:rsidR="00C54BCE" w:rsidRPr="001B31C1" w:rsidRDefault="00C54BCE" w:rsidP="002F12D2">
            <w:pPr>
              <w:jc w:val="center"/>
              <w:rPr>
                <w:b/>
              </w:rPr>
            </w:pPr>
            <w:r w:rsidRPr="001B31C1">
              <w:rPr>
                <w:b/>
              </w:rPr>
              <w:t>All Students</w:t>
            </w:r>
          </w:p>
        </w:tc>
        <w:tc>
          <w:tcPr>
            <w:tcW w:w="2821" w:type="dxa"/>
            <w:tcBorders>
              <w:bottom w:val="single" w:sz="4" w:space="0" w:color="auto"/>
            </w:tcBorders>
            <w:shd w:val="clear" w:color="auto" w:fill="BFBFBF" w:themeFill="background1" w:themeFillShade="BF"/>
          </w:tcPr>
          <w:p w:rsidR="00C54BCE" w:rsidRPr="001B31C1" w:rsidRDefault="00C54BCE" w:rsidP="002F12D2">
            <w:pPr>
              <w:jc w:val="center"/>
              <w:rPr>
                <w:b/>
              </w:rPr>
            </w:pPr>
            <w:r w:rsidRPr="001B31C1">
              <w:rPr>
                <w:b/>
              </w:rPr>
              <w:t>SWD</w:t>
            </w:r>
          </w:p>
        </w:tc>
        <w:tc>
          <w:tcPr>
            <w:tcW w:w="2822" w:type="dxa"/>
            <w:tcBorders>
              <w:bottom w:val="single" w:sz="4" w:space="0" w:color="auto"/>
            </w:tcBorders>
            <w:shd w:val="clear" w:color="auto" w:fill="BFBFBF" w:themeFill="background1" w:themeFillShade="BF"/>
          </w:tcPr>
          <w:p w:rsidR="00C54BCE" w:rsidRPr="001B31C1" w:rsidRDefault="00C54BCE" w:rsidP="002F12D2">
            <w:pPr>
              <w:jc w:val="center"/>
              <w:rPr>
                <w:b/>
              </w:rPr>
            </w:pPr>
            <w:r w:rsidRPr="001B31C1">
              <w:rPr>
                <w:b/>
              </w:rPr>
              <w:t>ELs</w:t>
            </w:r>
          </w:p>
        </w:tc>
        <w:tc>
          <w:tcPr>
            <w:tcW w:w="2822" w:type="dxa"/>
            <w:tcBorders>
              <w:bottom w:val="single" w:sz="4" w:space="0" w:color="auto"/>
            </w:tcBorders>
            <w:shd w:val="clear" w:color="auto" w:fill="BFBFBF" w:themeFill="background1" w:themeFillShade="BF"/>
          </w:tcPr>
          <w:p w:rsidR="00C54BCE" w:rsidRPr="001B31C1" w:rsidRDefault="00C54BCE" w:rsidP="002F12D2">
            <w:pPr>
              <w:jc w:val="center"/>
              <w:rPr>
                <w:b/>
              </w:rPr>
            </w:pPr>
            <w:r w:rsidRPr="001B31C1">
              <w:rPr>
                <w:b/>
              </w:rPr>
              <w:t>Enrichment</w:t>
            </w:r>
          </w:p>
        </w:tc>
      </w:tr>
      <w:tr w:rsidR="00C54BCE" w:rsidRPr="00103DD7" w:rsidTr="002F12D2">
        <w:trPr>
          <w:trHeight w:val="718"/>
        </w:trPr>
        <w:tc>
          <w:tcPr>
            <w:tcW w:w="2821" w:type="dxa"/>
            <w:vMerge w:val="restart"/>
            <w:shd w:val="clear" w:color="auto" w:fill="FFFFFF" w:themeFill="background1"/>
          </w:tcPr>
          <w:p w:rsidR="005E7954" w:rsidRPr="00425954" w:rsidRDefault="005E7954" w:rsidP="005E7954">
            <w:pPr>
              <w:rPr>
                <w:rFonts w:ascii="Arial" w:hAnsi="Arial" w:cs="Arial"/>
                <w:sz w:val="18"/>
                <w:szCs w:val="18"/>
              </w:rPr>
            </w:pPr>
            <w:r w:rsidRPr="00425954">
              <w:rPr>
                <w:rFonts w:ascii="Arial" w:hAnsi="Arial" w:cs="Arial"/>
                <w:sz w:val="18"/>
                <w:szCs w:val="18"/>
              </w:rPr>
              <w:t>See various resources in the Toolbox for differentiation strategies</w:t>
            </w:r>
          </w:p>
          <w:p w:rsidR="00C54BCE" w:rsidRPr="00425954" w:rsidRDefault="00C54BCE" w:rsidP="005E7954">
            <w:pPr>
              <w:rPr>
                <w:sz w:val="18"/>
                <w:szCs w:val="18"/>
              </w:rPr>
            </w:pPr>
          </w:p>
          <w:p w:rsidR="00C54BCE" w:rsidRPr="00425954" w:rsidRDefault="00C54BCE" w:rsidP="002F12D2">
            <w:pPr>
              <w:jc w:val="right"/>
              <w:rPr>
                <w:sz w:val="18"/>
                <w:szCs w:val="18"/>
              </w:rPr>
            </w:pPr>
          </w:p>
          <w:p w:rsidR="00C54BCE" w:rsidRPr="00425954" w:rsidRDefault="00C54BCE" w:rsidP="002F12D2">
            <w:pPr>
              <w:jc w:val="center"/>
              <w:rPr>
                <w:sz w:val="18"/>
                <w:szCs w:val="18"/>
              </w:rPr>
            </w:pPr>
          </w:p>
          <w:p w:rsidR="00C54BCE" w:rsidRPr="00425954" w:rsidRDefault="00C54BCE" w:rsidP="002F12D2">
            <w:pPr>
              <w:jc w:val="center"/>
              <w:rPr>
                <w:sz w:val="18"/>
                <w:szCs w:val="18"/>
              </w:rPr>
            </w:pPr>
          </w:p>
          <w:p w:rsidR="00C54BCE" w:rsidRPr="00425954" w:rsidRDefault="00C54BCE" w:rsidP="002F12D2">
            <w:pPr>
              <w:rPr>
                <w:sz w:val="18"/>
                <w:szCs w:val="18"/>
              </w:rPr>
            </w:pPr>
          </w:p>
          <w:p w:rsidR="00C54BCE" w:rsidRPr="00425954" w:rsidRDefault="00C54BCE" w:rsidP="002F12D2">
            <w:pPr>
              <w:jc w:val="center"/>
              <w:rPr>
                <w:sz w:val="18"/>
                <w:szCs w:val="18"/>
              </w:rPr>
            </w:pPr>
          </w:p>
          <w:p w:rsidR="00C54BCE" w:rsidRPr="00425954" w:rsidRDefault="00C54BCE" w:rsidP="002F12D2">
            <w:pPr>
              <w:jc w:val="center"/>
              <w:rPr>
                <w:sz w:val="18"/>
                <w:szCs w:val="18"/>
              </w:rPr>
            </w:pPr>
          </w:p>
          <w:p w:rsidR="00C54BCE" w:rsidRPr="00425954" w:rsidRDefault="00C54BCE" w:rsidP="002F12D2">
            <w:pPr>
              <w:rPr>
                <w:sz w:val="18"/>
                <w:szCs w:val="18"/>
              </w:rPr>
            </w:pPr>
          </w:p>
          <w:p w:rsidR="00C54BCE" w:rsidRPr="00425954" w:rsidRDefault="00C54BCE" w:rsidP="002F12D2">
            <w:pPr>
              <w:jc w:val="center"/>
              <w:rPr>
                <w:sz w:val="18"/>
                <w:szCs w:val="18"/>
              </w:rPr>
            </w:pPr>
          </w:p>
        </w:tc>
        <w:tc>
          <w:tcPr>
            <w:tcW w:w="2821" w:type="dxa"/>
            <w:vMerge w:val="restart"/>
            <w:shd w:val="clear" w:color="auto" w:fill="FFFFFF" w:themeFill="background1"/>
          </w:tcPr>
          <w:p w:rsidR="00C15C55" w:rsidRPr="00425954" w:rsidRDefault="00C15C55" w:rsidP="00C15C55">
            <w:pPr>
              <w:jc w:val="center"/>
              <w:rPr>
                <w:b/>
                <w:i/>
                <w:sz w:val="18"/>
                <w:szCs w:val="18"/>
              </w:rPr>
            </w:pPr>
            <w:r w:rsidRPr="00425954">
              <w:rPr>
                <w:b/>
                <w:i/>
                <w:sz w:val="18"/>
                <w:szCs w:val="18"/>
              </w:rPr>
              <w:t>Reference IEP</w:t>
            </w:r>
          </w:p>
          <w:p w:rsidR="00C54BCE" w:rsidRPr="00425954" w:rsidRDefault="00C54BCE" w:rsidP="002F12D2">
            <w:pPr>
              <w:rPr>
                <w:i/>
                <w:sz w:val="18"/>
                <w:szCs w:val="18"/>
              </w:rPr>
            </w:pPr>
            <w:r w:rsidRPr="00425954">
              <w:rPr>
                <w:i/>
                <w:sz w:val="18"/>
                <w:szCs w:val="18"/>
              </w:rPr>
              <w:t>Accommodations</w:t>
            </w:r>
          </w:p>
          <w:p w:rsidR="005E7954" w:rsidRPr="00425954" w:rsidRDefault="005E7954" w:rsidP="005E7954">
            <w:pPr>
              <w:rPr>
                <w:rFonts w:ascii="Arial" w:hAnsi="Arial" w:cs="Arial"/>
                <w:sz w:val="18"/>
                <w:szCs w:val="18"/>
              </w:rPr>
            </w:pPr>
            <w:r w:rsidRPr="00425954">
              <w:rPr>
                <w:rFonts w:ascii="Arial" w:hAnsi="Arial" w:cs="Arial"/>
                <w:sz w:val="18"/>
                <w:szCs w:val="18"/>
              </w:rPr>
              <w:t>Please refer to individual students IEP</w:t>
            </w:r>
          </w:p>
          <w:p w:rsidR="00C54BCE" w:rsidRPr="00425954" w:rsidRDefault="00C54BCE" w:rsidP="002F12D2">
            <w:pPr>
              <w:rPr>
                <w:sz w:val="18"/>
                <w:szCs w:val="18"/>
              </w:rPr>
            </w:pPr>
          </w:p>
          <w:p w:rsidR="00C54BCE" w:rsidRPr="00425954" w:rsidRDefault="00C54BCE" w:rsidP="002F12D2">
            <w:pPr>
              <w:rPr>
                <w:i/>
                <w:sz w:val="18"/>
                <w:szCs w:val="18"/>
              </w:rPr>
            </w:pPr>
            <w:r w:rsidRPr="00425954">
              <w:rPr>
                <w:i/>
                <w:sz w:val="18"/>
                <w:szCs w:val="18"/>
              </w:rPr>
              <w:t>Modifications</w:t>
            </w:r>
          </w:p>
          <w:p w:rsidR="005E7954" w:rsidRPr="00425954" w:rsidRDefault="005E7954" w:rsidP="005E7954">
            <w:pPr>
              <w:rPr>
                <w:rFonts w:ascii="Arial" w:hAnsi="Arial" w:cs="Arial"/>
                <w:sz w:val="18"/>
                <w:szCs w:val="18"/>
              </w:rPr>
            </w:pPr>
            <w:r w:rsidRPr="00425954">
              <w:rPr>
                <w:rFonts w:ascii="Arial" w:hAnsi="Arial" w:cs="Arial"/>
                <w:sz w:val="18"/>
                <w:szCs w:val="18"/>
              </w:rPr>
              <w:t>Please refer to individual students IEP</w:t>
            </w:r>
          </w:p>
          <w:p w:rsidR="005E7954" w:rsidRPr="00425954" w:rsidRDefault="005E7954" w:rsidP="002F12D2">
            <w:pPr>
              <w:rPr>
                <w:sz w:val="18"/>
                <w:szCs w:val="18"/>
              </w:rPr>
            </w:pPr>
          </w:p>
        </w:tc>
        <w:tc>
          <w:tcPr>
            <w:tcW w:w="2822" w:type="dxa"/>
            <w:shd w:val="clear" w:color="auto" w:fill="FFFFFF" w:themeFill="background1"/>
          </w:tcPr>
          <w:p w:rsidR="00C54BCE" w:rsidRPr="00425954" w:rsidRDefault="00C54BCE" w:rsidP="002F12D2">
            <w:pPr>
              <w:jc w:val="center"/>
              <w:rPr>
                <w:sz w:val="18"/>
                <w:szCs w:val="18"/>
              </w:rPr>
            </w:pPr>
            <w:r w:rsidRPr="00425954">
              <w:rPr>
                <w:sz w:val="18"/>
                <w:szCs w:val="18"/>
              </w:rPr>
              <w:t>Emerging</w:t>
            </w:r>
          </w:p>
          <w:p w:rsidR="00C54BCE" w:rsidRPr="00425954" w:rsidRDefault="005E7954" w:rsidP="008C5124">
            <w:pPr>
              <w:rPr>
                <w:sz w:val="18"/>
                <w:szCs w:val="18"/>
              </w:rPr>
            </w:pPr>
            <w:r w:rsidRPr="00425954">
              <w:rPr>
                <w:rFonts w:ascii="Arial" w:hAnsi="Arial" w:cs="Arial"/>
                <w:sz w:val="18"/>
                <w:szCs w:val="18"/>
              </w:rPr>
              <w:t>See various resources in the Toolbox for differentiation strategies</w:t>
            </w:r>
          </w:p>
          <w:p w:rsidR="008C5124" w:rsidRPr="00425954" w:rsidRDefault="008C5124" w:rsidP="008C5124">
            <w:pPr>
              <w:rPr>
                <w:sz w:val="18"/>
                <w:szCs w:val="18"/>
              </w:rPr>
            </w:pPr>
          </w:p>
        </w:tc>
        <w:tc>
          <w:tcPr>
            <w:tcW w:w="2822" w:type="dxa"/>
            <w:vMerge w:val="restart"/>
            <w:shd w:val="clear" w:color="auto" w:fill="FFFFFF" w:themeFill="background1"/>
          </w:tcPr>
          <w:p w:rsidR="005E7954" w:rsidRPr="00425954" w:rsidRDefault="005E7954" w:rsidP="005E7954">
            <w:pPr>
              <w:rPr>
                <w:rFonts w:ascii="Arial" w:hAnsi="Arial" w:cs="Arial"/>
                <w:sz w:val="18"/>
                <w:szCs w:val="18"/>
              </w:rPr>
            </w:pPr>
            <w:r w:rsidRPr="00425954">
              <w:rPr>
                <w:rFonts w:ascii="Arial" w:hAnsi="Arial" w:cs="Arial"/>
                <w:sz w:val="18"/>
                <w:szCs w:val="18"/>
              </w:rPr>
              <w:t>See various resources in the Toolbox for differentiation strategies</w:t>
            </w:r>
          </w:p>
          <w:p w:rsidR="00C54BCE" w:rsidRPr="00425954" w:rsidRDefault="00C54BCE" w:rsidP="005E7954">
            <w:pPr>
              <w:rPr>
                <w:sz w:val="18"/>
                <w:szCs w:val="18"/>
              </w:rPr>
            </w:pPr>
          </w:p>
        </w:tc>
      </w:tr>
      <w:tr w:rsidR="00C54BCE" w:rsidRPr="00103DD7" w:rsidTr="002F12D2">
        <w:trPr>
          <w:trHeight w:val="716"/>
        </w:trPr>
        <w:tc>
          <w:tcPr>
            <w:tcW w:w="2821" w:type="dxa"/>
            <w:vMerge/>
            <w:shd w:val="clear" w:color="auto" w:fill="FFFFFF" w:themeFill="background1"/>
          </w:tcPr>
          <w:p w:rsidR="00C54BCE" w:rsidRDefault="00C54BCE" w:rsidP="002F12D2">
            <w:pPr>
              <w:jc w:val="center"/>
            </w:pPr>
          </w:p>
        </w:tc>
        <w:tc>
          <w:tcPr>
            <w:tcW w:w="2821" w:type="dxa"/>
            <w:vMerge/>
            <w:shd w:val="clear" w:color="auto" w:fill="FFFFFF" w:themeFill="background1"/>
          </w:tcPr>
          <w:p w:rsidR="00C54BCE" w:rsidRPr="00125E10" w:rsidRDefault="00C54BCE" w:rsidP="002F12D2">
            <w:pPr>
              <w:rPr>
                <w:b/>
                <w:i/>
              </w:rPr>
            </w:pPr>
          </w:p>
        </w:tc>
        <w:tc>
          <w:tcPr>
            <w:tcW w:w="2822" w:type="dxa"/>
            <w:shd w:val="clear" w:color="auto" w:fill="FFFFFF" w:themeFill="background1"/>
          </w:tcPr>
          <w:p w:rsidR="00C54BCE" w:rsidRPr="00425954" w:rsidRDefault="00C54BCE" w:rsidP="002F12D2">
            <w:pPr>
              <w:jc w:val="center"/>
              <w:rPr>
                <w:sz w:val="18"/>
                <w:szCs w:val="18"/>
              </w:rPr>
            </w:pPr>
            <w:r w:rsidRPr="00425954">
              <w:rPr>
                <w:sz w:val="18"/>
                <w:szCs w:val="18"/>
              </w:rPr>
              <w:t>Expanding</w:t>
            </w:r>
          </w:p>
          <w:p w:rsidR="00C54BCE" w:rsidRPr="00425954" w:rsidRDefault="005E7954" w:rsidP="005E7954">
            <w:pPr>
              <w:rPr>
                <w:rFonts w:ascii="Arial" w:hAnsi="Arial" w:cs="Arial"/>
                <w:sz w:val="18"/>
                <w:szCs w:val="18"/>
              </w:rPr>
            </w:pPr>
            <w:r w:rsidRPr="00425954">
              <w:rPr>
                <w:rFonts w:ascii="Arial" w:hAnsi="Arial" w:cs="Arial"/>
                <w:sz w:val="18"/>
                <w:szCs w:val="18"/>
              </w:rPr>
              <w:t>See various resources in the Toolbox for differentiation strategies</w:t>
            </w:r>
          </w:p>
        </w:tc>
        <w:tc>
          <w:tcPr>
            <w:tcW w:w="2822" w:type="dxa"/>
            <w:vMerge/>
            <w:shd w:val="clear" w:color="auto" w:fill="FFFFFF" w:themeFill="background1"/>
          </w:tcPr>
          <w:p w:rsidR="00C54BCE" w:rsidRDefault="00C54BCE" w:rsidP="002F12D2">
            <w:pPr>
              <w:jc w:val="center"/>
            </w:pPr>
          </w:p>
        </w:tc>
      </w:tr>
      <w:tr w:rsidR="00C54BCE" w:rsidRPr="00103DD7" w:rsidTr="002F12D2">
        <w:trPr>
          <w:trHeight w:val="716"/>
        </w:trPr>
        <w:tc>
          <w:tcPr>
            <w:tcW w:w="2821" w:type="dxa"/>
            <w:vMerge/>
            <w:shd w:val="clear" w:color="auto" w:fill="FFFFFF" w:themeFill="background1"/>
          </w:tcPr>
          <w:p w:rsidR="00C54BCE" w:rsidRDefault="00C54BCE" w:rsidP="002F12D2">
            <w:pPr>
              <w:jc w:val="center"/>
            </w:pPr>
          </w:p>
        </w:tc>
        <w:tc>
          <w:tcPr>
            <w:tcW w:w="2821" w:type="dxa"/>
            <w:vMerge/>
            <w:shd w:val="clear" w:color="auto" w:fill="FFFFFF" w:themeFill="background1"/>
          </w:tcPr>
          <w:p w:rsidR="00C54BCE" w:rsidRPr="00125E10" w:rsidRDefault="00C54BCE" w:rsidP="002F12D2">
            <w:pPr>
              <w:rPr>
                <w:b/>
                <w:i/>
              </w:rPr>
            </w:pPr>
          </w:p>
        </w:tc>
        <w:tc>
          <w:tcPr>
            <w:tcW w:w="2822" w:type="dxa"/>
            <w:shd w:val="clear" w:color="auto" w:fill="FFFFFF" w:themeFill="background1"/>
          </w:tcPr>
          <w:p w:rsidR="00C54BCE" w:rsidRPr="00425954" w:rsidRDefault="00C54BCE" w:rsidP="002F12D2">
            <w:pPr>
              <w:jc w:val="center"/>
              <w:rPr>
                <w:sz w:val="18"/>
                <w:szCs w:val="18"/>
              </w:rPr>
            </w:pPr>
            <w:r w:rsidRPr="00425954">
              <w:rPr>
                <w:sz w:val="18"/>
                <w:szCs w:val="18"/>
              </w:rPr>
              <w:t>Bridging</w:t>
            </w:r>
          </w:p>
          <w:p w:rsidR="00C54BCE" w:rsidRPr="00425954" w:rsidRDefault="005E7954" w:rsidP="005E7954">
            <w:pPr>
              <w:rPr>
                <w:sz w:val="18"/>
                <w:szCs w:val="18"/>
              </w:rPr>
            </w:pPr>
            <w:r w:rsidRPr="00425954">
              <w:rPr>
                <w:rFonts w:ascii="Arial" w:hAnsi="Arial" w:cs="Arial"/>
                <w:sz w:val="18"/>
                <w:szCs w:val="18"/>
              </w:rPr>
              <w:t>See various resources in the Toolbox for differentiation strategies</w:t>
            </w:r>
          </w:p>
          <w:p w:rsidR="00C54BCE" w:rsidRPr="00425954" w:rsidRDefault="00C54BCE" w:rsidP="002F12D2">
            <w:pPr>
              <w:jc w:val="center"/>
              <w:rPr>
                <w:sz w:val="18"/>
                <w:szCs w:val="18"/>
              </w:rPr>
            </w:pPr>
          </w:p>
        </w:tc>
        <w:tc>
          <w:tcPr>
            <w:tcW w:w="2822" w:type="dxa"/>
            <w:vMerge/>
            <w:shd w:val="clear" w:color="auto" w:fill="FFFFFF" w:themeFill="background1"/>
          </w:tcPr>
          <w:p w:rsidR="00C54BCE" w:rsidRDefault="00C54BCE" w:rsidP="002F12D2">
            <w:pPr>
              <w:jc w:val="center"/>
            </w:pPr>
          </w:p>
        </w:tc>
      </w:tr>
    </w:tbl>
    <w:p w:rsidR="00C54BCE" w:rsidRDefault="00C54BCE" w:rsidP="00425954">
      <w:pPr>
        <w:rPr>
          <w:b/>
        </w:rPr>
      </w:pPr>
    </w:p>
    <w:p w:rsidR="0023115D" w:rsidRDefault="0023115D" w:rsidP="00425954">
      <w:pPr>
        <w:rPr>
          <w:b/>
        </w:rPr>
      </w:pPr>
    </w:p>
    <w:p w:rsidR="0023115D" w:rsidRDefault="0023115D" w:rsidP="00425954">
      <w:pPr>
        <w:rPr>
          <w:b/>
        </w:rPr>
      </w:pPr>
    </w:p>
    <w:p w:rsidR="0023115D" w:rsidRDefault="0023115D" w:rsidP="00425954">
      <w:pPr>
        <w:rPr>
          <w:b/>
        </w:rPr>
      </w:pPr>
    </w:p>
    <w:p w:rsidR="0023115D" w:rsidRDefault="0023115D" w:rsidP="00425954">
      <w:pPr>
        <w:rPr>
          <w:b/>
        </w:rPr>
      </w:pPr>
    </w:p>
    <w:p w:rsidR="0023115D" w:rsidRPr="00103DD7" w:rsidRDefault="0023115D" w:rsidP="00425954">
      <w:pPr>
        <w:rPr>
          <w:b/>
        </w:rPr>
      </w:pPr>
    </w:p>
    <w:tbl>
      <w:tblPr>
        <w:tblStyle w:val="TableGrid"/>
        <w:tblW w:w="0" w:type="auto"/>
        <w:tblLook w:val="04A0" w:firstRow="1" w:lastRow="0" w:firstColumn="1" w:lastColumn="0" w:noHBand="0" w:noVBand="1"/>
      </w:tblPr>
      <w:tblGrid>
        <w:gridCol w:w="558"/>
        <w:gridCol w:w="5079"/>
        <w:gridCol w:w="5638"/>
      </w:tblGrid>
      <w:tr w:rsidR="003B200D" w:rsidTr="00D9619E">
        <w:tc>
          <w:tcPr>
            <w:tcW w:w="11275" w:type="dxa"/>
            <w:gridSpan w:val="3"/>
            <w:shd w:val="clear" w:color="auto" w:fill="BFBFBF" w:themeFill="background1" w:themeFillShade="BF"/>
          </w:tcPr>
          <w:p w:rsidR="003B200D" w:rsidRDefault="003B200D" w:rsidP="00137769">
            <w:pPr>
              <w:jc w:val="center"/>
            </w:pPr>
            <w:r w:rsidRPr="003B200D">
              <w:lastRenderedPageBreak/>
              <w:t xml:space="preserve"> </w:t>
            </w:r>
            <w:r>
              <w:t>Feedback to Curriculum Team</w:t>
            </w:r>
          </w:p>
          <w:p w:rsidR="003B200D" w:rsidRPr="003B200D" w:rsidRDefault="00D472CB" w:rsidP="00D9619E">
            <w:pPr>
              <w:jc w:val="center"/>
            </w:pPr>
            <w:r>
              <w:t>Reflect on the teaching and learning process within this unit of study.</w:t>
            </w:r>
            <w:r w:rsidR="00D9619E">
              <w:t xml:space="preserve"> </w:t>
            </w:r>
            <w:r>
              <w:t xml:space="preserve"> What were some successes </w:t>
            </w:r>
            <w:r w:rsidR="00D9619E">
              <w:t>and challenges</w:t>
            </w:r>
            <w:r>
              <w:t xml:space="preserve"> that might be helpful when refining this unit of study?</w:t>
            </w:r>
            <w:r w:rsidR="00D9619E">
              <w:t xml:space="preserve">  </w:t>
            </w:r>
          </w:p>
        </w:tc>
      </w:tr>
      <w:tr w:rsidR="003B200D" w:rsidTr="00D9619E">
        <w:tc>
          <w:tcPr>
            <w:tcW w:w="5637" w:type="dxa"/>
            <w:gridSpan w:val="2"/>
            <w:shd w:val="clear" w:color="auto" w:fill="BFBFBF" w:themeFill="background1" w:themeFillShade="BF"/>
          </w:tcPr>
          <w:p w:rsidR="003B200D" w:rsidRPr="003B200D" w:rsidRDefault="00D472CB" w:rsidP="00137769">
            <w:pPr>
              <w:jc w:val="center"/>
            </w:pPr>
            <w:r>
              <w:t>Successes</w:t>
            </w:r>
          </w:p>
        </w:tc>
        <w:tc>
          <w:tcPr>
            <w:tcW w:w="5638" w:type="dxa"/>
            <w:shd w:val="clear" w:color="auto" w:fill="BFBFBF" w:themeFill="background1" w:themeFillShade="BF"/>
          </w:tcPr>
          <w:p w:rsidR="003B200D" w:rsidRPr="003B200D" w:rsidRDefault="00D472CB" w:rsidP="00137769">
            <w:pPr>
              <w:jc w:val="center"/>
            </w:pPr>
            <w:r>
              <w:t>Challenges</w:t>
            </w:r>
          </w:p>
        </w:tc>
      </w:tr>
      <w:tr w:rsidR="00D9619E" w:rsidTr="00D9619E">
        <w:trPr>
          <w:cantSplit/>
          <w:trHeight w:val="1390"/>
        </w:trPr>
        <w:tc>
          <w:tcPr>
            <w:tcW w:w="558" w:type="dxa"/>
            <w:shd w:val="clear" w:color="auto" w:fill="BFBFBF" w:themeFill="background1" w:themeFillShade="BF"/>
            <w:textDirection w:val="btLr"/>
            <w:vAlign w:val="center"/>
          </w:tcPr>
          <w:p w:rsidR="00D9619E" w:rsidRPr="00D9619E" w:rsidRDefault="00D9619E" w:rsidP="00D9619E">
            <w:pPr>
              <w:ind w:left="113" w:right="113"/>
              <w:jc w:val="center"/>
            </w:pPr>
            <w:r w:rsidRPr="00D9619E">
              <w:t>Student Perspective</w:t>
            </w:r>
          </w:p>
        </w:tc>
        <w:tc>
          <w:tcPr>
            <w:tcW w:w="5079" w:type="dxa"/>
          </w:tcPr>
          <w:p w:rsidR="00D9619E" w:rsidRDefault="00D9619E" w:rsidP="00D9619E">
            <w:pPr>
              <w:rPr>
                <w:b/>
              </w:rPr>
            </w:pPr>
          </w:p>
        </w:tc>
        <w:tc>
          <w:tcPr>
            <w:tcW w:w="5638" w:type="dxa"/>
          </w:tcPr>
          <w:p w:rsidR="00D9619E" w:rsidRDefault="00D9619E" w:rsidP="00137769">
            <w:pPr>
              <w:jc w:val="center"/>
              <w:rPr>
                <w:b/>
              </w:rPr>
            </w:pPr>
          </w:p>
          <w:p w:rsidR="00D9619E" w:rsidRDefault="00D9619E" w:rsidP="00137769">
            <w:pPr>
              <w:jc w:val="center"/>
              <w:rPr>
                <w:b/>
              </w:rPr>
            </w:pPr>
          </w:p>
          <w:p w:rsidR="00D9619E" w:rsidRDefault="00D9619E" w:rsidP="00137769">
            <w:pPr>
              <w:jc w:val="center"/>
              <w:rPr>
                <w:b/>
              </w:rPr>
            </w:pPr>
          </w:p>
          <w:p w:rsidR="00D9619E" w:rsidRDefault="00D9619E" w:rsidP="00137769">
            <w:pPr>
              <w:jc w:val="center"/>
              <w:rPr>
                <w:b/>
              </w:rPr>
            </w:pPr>
          </w:p>
        </w:tc>
      </w:tr>
      <w:tr w:rsidR="00D9619E" w:rsidTr="00D9619E">
        <w:trPr>
          <w:cantSplit/>
          <w:trHeight w:val="1363"/>
        </w:trPr>
        <w:tc>
          <w:tcPr>
            <w:tcW w:w="558" w:type="dxa"/>
            <w:shd w:val="clear" w:color="auto" w:fill="BFBFBF" w:themeFill="background1" w:themeFillShade="BF"/>
            <w:textDirection w:val="btLr"/>
            <w:vAlign w:val="center"/>
          </w:tcPr>
          <w:p w:rsidR="00D9619E" w:rsidRPr="00D9619E" w:rsidRDefault="00D9619E" w:rsidP="00D9619E">
            <w:pPr>
              <w:ind w:left="113" w:right="113"/>
              <w:jc w:val="center"/>
            </w:pPr>
            <w:r w:rsidRPr="00D9619E">
              <w:t>Teacher Perspective</w:t>
            </w:r>
          </w:p>
        </w:tc>
        <w:tc>
          <w:tcPr>
            <w:tcW w:w="5079" w:type="dxa"/>
          </w:tcPr>
          <w:p w:rsidR="00D9619E" w:rsidRDefault="00D9619E" w:rsidP="00137769">
            <w:pPr>
              <w:jc w:val="center"/>
              <w:rPr>
                <w:b/>
              </w:rPr>
            </w:pPr>
          </w:p>
          <w:p w:rsidR="00D9619E" w:rsidRDefault="00D9619E" w:rsidP="00137769">
            <w:pPr>
              <w:jc w:val="center"/>
              <w:rPr>
                <w:b/>
              </w:rPr>
            </w:pPr>
          </w:p>
          <w:p w:rsidR="00D9619E" w:rsidRDefault="00D9619E" w:rsidP="00137769">
            <w:pPr>
              <w:jc w:val="center"/>
              <w:rPr>
                <w:b/>
              </w:rPr>
            </w:pPr>
          </w:p>
          <w:p w:rsidR="00D9619E" w:rsidRDefault="00D9619E" w:rsidP="00137769">
            <w:pPr>
              <w:jc w:val="center"/>
              <w:rPr>
                <w:b/>
              </w:rPr>
            </w:pPr>
          </w:p>
          <w:p w:rsidR="00D9619E" w:rsidRDefault="00D9619E" w:rsidP="00137769">
            <w:pPr>
              <w:jc w:val="center"/>
              <w:rPr>
                <w:b/>
              </w:rPr>
            </w:pPr>
          </w:p>
          <w:p w:rsidR="00D9619E" w:rsidRDefault="00D9619E" w:rsidP="00137769">
            <w:pPr>
              <w:jc w:val="center"/>
              <w:rPr>
                <w:b/>
              </w:rPr>
            </w:pPr>
          </w:p>
        </w:tc>
        <w:tc>
          <w:tcPr>
            <w:tcW w:w="5638" w:type="dxa"/>
          </w:tcPr>
          <w:p w:rsidR="00D9619E" w:rsidRDefault="00D9619E" w:rsidP="00137769">
            <w:pPr>
              <w:jc w:val="center"/>
              <w:rPr>
                <w:b/>
              </w:rPr>
            </w:pPr>
          </w:p>
        </w:tc>
      </w:tr>
    </w:tbl>
    <w:p w:rsidR="00D9619E" w:rsidRDefault="00D9619E" w:rsidP="00200A3D">
      <w:bookmarkStart w:id="0" w:name="_GoBack"/>
      <w:bookmarkEnd w:id="0"/>
    </w:p>
    <w:sectPr w:rsidR="00D9619E" w:rsidSect="00226A14">
      <w:headerReference w:type="default" r:id="rId21"/>
      <w:footerReference w:type="default" r:id="rId22"/>
      <w:pgSz w:w="12240" w:h="15840" w:code="1"/>
      <w:pgMar w:top="634" w:right="634" w:bottom="1440" w:left="547" w:header="432"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5954" w:rsidRDefault="00425954" w:rsidP="001104BA">
      <w:pPr>
        <w:spacing w:after="0" w:line="240" w:lineRule="auto"/>
      </w:pPr>
      <w:r>
        <w:separator/>
      </w:r>
    </w:p>
  </w:endnote>
  <w:endnote w:type="continuationSeparator" w:id="0">
    <w:p w:rsidR="00425954" w:rsidRDefault="00425954" w:rsidP="001104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Narrow,Bold">
    <w:altName w:val="Cambri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7055146"/>
      <w:docPartObj>
        <w:docPartGallery w:val="Page Numbers (Bottom of Page)"/>
        <w:docPartUnique/>
      </w:docPartObj>
    </w:sdtPr>
    <w:sdtContent>
      <w:sdt>
        <w:sdtPr>
          <w:id w:val="-1669238322"/>
          <w:docPartObj>
            <w:docPartGallery w:val="Page Numbers (Top of Page)"/>
            <w:docPartUnique/>
          </w:docPartObj>
        </w:sdtPr>
        <w:sdtContent>
          <w:p w:rsidR="00425954" w:rsidRDefault="00425954">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4F2191">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4F2191">
              <w:rPr>
                <w:b/>
                <w:bCs/>
                <w:noProof/>
              </w:rPr>
              <w:t>14</w:t>
            </w:r>
            <w:r>
              <w:rPr>
                <w:b/>
                <w:bCs/>
                <w:sz w:val="24"/>
                <w:szCs w:val="24"/>
              </w:rPr>
              <w:fldChar w:fldCharType="end"/>
            </w:r>
          </w:p>
        </w:sdtContent>
      </w:sdt>
    </w:sdtContent>
  </w:sdt>
  <w:p w:rsidR="00425954" w:rsidRDefault="0042595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5954" w:rsidRDefault="00425954" w:rsidP="001104BA">
      <w:pPr>
        <w:spacing w:after="0" w:line="240" w:lineRule="auto"/>
      </w:pPr>
      <w:r>
        <w:separator/>
      </w:r>
    </w:p>
  </w:footnote>
  <w:footnote w:type="continuationSeparator" w:id="0">
    <w:p w:rsidR="00425954" w:rsidRDefault="00425954" w:rsidP="001104B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5954" w:rsidRDefault="00425954">
    <w:pPr>
      <w:pStyle w:val="Header"/>
    </w:pPr>
    <w:r>
      <w:ptab w:relativeTo="margin" w:alignment="center" w:leader="none"/>
    </w:r>
    <w:r>
      <w:ptab w:relativeTo="margin" w:alignment="right" w:leader="none"/>
    </w:r>
    <w:r>
      <w:t>History/Social Science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8B1450"/>
    <w:multiLevelType w:val="hybridMultilevel"/>
    <w:tmpl w:val="48E024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E744BBB"/>
    <w:multiLevelType w:val="hybridMultilevel"/>
    <w:tmpl w:val="3B8C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C664100"/>
    <w:multiLevelType w:val="hybridMultilevel"/>
    <w:tmpl w:val="97A40D8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F460472"/>
    <w:multiLevelType w:val="hybridMultilevel"/>
    <w:tmpl w:val="4E44E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378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3B6"/>
    <w:rsid w:val="000167B5"/>
    <w:rsid w:val="00021690"/>
    <w:rsid w:val="000345A9"/>
    <w:rsid w:val="00045A62"/>
    <w:rsid w:val="00050082"/>
    <w:rsid w:val="000772F8"/>
    <w:rsid w:val="00082273"/>
    <w:rsid w:val="000E16C7"/>
    <w:rsid w:val="000F54A9"/>
    <w:rsid w:val="00103C81"/>
    <w:rsid w:val="00103DD7"/>
    <w:rsid w:val="001104BA"/>
    <w:rsid w:val="00137769"/>
    <w:rsid w:val="00150A32"/>
    <w:rsid w:val="001B31C1"/>
    <w:rsid w:val="001B7A6F"/>
    <w:rsid w:val="001E5A55"/>
    <w:rsid w:val="001F3926"/>
    <w:rsid w:val="00200A3D"/>
    <w:rsid w:val="00220E1D"/>
    <w:rsid w:val="00220F5C"/>
    <w:rsid w:val="002242E1"/>
    <w:rsid w:val="00226A14"/>
    <w:rsid w:val="002272BE"/>
    <w:rsid w:val="0023115D"/>
    <w:rsid w:val="002350B8"/>
    <w:rsid w:val="002355C2"/>
    <w:rsid w:val="002473B7"/>
    <w:rsid w:val="002474D5"/>
    <w:rsid w:val="002507F1"/>
    <w:rsid w:val="00254694"/>
    <w:rsid w:val="002666F4"/>
    <w:rsid w:val="0027367F"/>
    <w:rsid w:val="002751D9"/>
    <w:rsid w:val="00282B58"/>
    <w:rsid w:val="00284A41"/>
    <w:rsid w:val="00291D86"/>
    <w:rsid w:val="00295BAE"/>
    <w:rsid w:val="00297F90"/>
    <w:rsid w:val="002A5ACD"/>
    <w:rsid w:val="002D2BFB"/>
    <w:rsid w:val="002E2BBF"/>
    <w:rsid w:val="002E5760"/>
    <w:rsid w:val="002F12D2"/>
    <w:rsid w:val="002F2697"/>
    <w:rsid w:val="002F6DB6"/>
    <w:rsid w:val="00321BFE"/>
    <w:rsid w:val="00344C8E"/>
    <w:rsid w:val="00385064"/>
    <w:rsid w:val="003969E1"/>
    <w:rsid w:val="003B200D"/>
    <w:rsid w:val="003E5E78"/>
    <w:rsid w:val="00424875"/>
    <w:rsid w:val="00425954"/>
    <w:rsid w:val="004379AA"/>
    <w:rsid w:val="00440111"/>
    <w:rsid w:val="004A0FA3"/>
    <w:rsid w:val="004A2EEC"/>
    <w:rsid w:val="004B0B60"/>
    <w:rsid w:val="004C424C"/>
    <w:rsid w:val="004D0616"/>
    <w:rsid w:val="004D2984"/>
    <w:rsid w:val="004F2191"/>
    <w:rsid w:val="004F239D"/>
    <w:rsid w:val="004F7E47"/>
    <w:rsid w:val="00546D05"/>
    <w:rsid w:val="0055519F"/>
    <w:rsid w:val="00570548"/>
    <w:rsid w:val="00591BEF"/>
    <w:rsid w:val="00595039"/>
    <w:rsid w:val="005A6DE4"/>
    <w:rsid w:val="005B10DB"/>
    <w:rsid w:val="005C3545"/>
    <w:rsid w:val="005D4A10"/>
    <w:rsid w:val="005D4AB0"/>
    <w:rsid w:val="005E7954"/>
    <w:rsid w:val="005F40AE"/>
    <w:rsid w:val="006114D0"/>
    <w:rsid w:val="00654443"/>
    <w:rsid w:val="00666567"/>
    <w:rsid w:val="006702A9"/>
    <w:rsid w:val="006747D0"/>
    <w:rsid w:val="006A4EE7"/>
    <w:rsid w:val="006B37DB"/>
    <w:rsid w:val="006C5840"/>
    <w:rsid w:val="006D7FE3"/>
    <w:rsid w:val="006E30D0"/>
    <w:rsid w:val="006F1F6C"/>
    <w:rsid w:val="006F3E36"/>
    <w:rsid w:val="0072250D"/>
    <w:rsid w:val="00727DA0"/>
    <w:rsid w:val="00730DAF"/>
    <w:rsid w:val="00731C78"/>
    <w:rsid w:val="00780889"/>
    <w:rsid w:val="00792ED0"/>
    <w:rsid w:val="00794566"/>
    <w:rsid w:val="007A6398"/>
    <w:rsid w:val="007D7770"/>
    <w:rsid w:val="007E109E"/>
    <w:rsid w:val="007E73B2"/>
    <w:rsid w:val="008203B6"/>
    <w:rsid w:val="00867FE3"/>
    <w:rsid w:val="008C0111"/>
    <w:rsid w:val="008C5124"/>
    <w:rsid w:val="008C55C5"/>
    <w:rsid w:val="00900B16"/>
    <w:rsid w:val="00903F23"/>
    <w:rsid w:val="00926A2D"/>
    <w:rsid w:val="00943BB2"/>
    <w:rsid w:val="00955E6F"/>
    <w:rsid w:val="009D331F"/>
    <w:rsid w:val="009F4990"/>
    <w:rsid w:val="00A54001"/>
    <w:rsid w:val="00AA3259"/>
    <w:rsid w:val="00AA4C25"/>
    <w:rsid w:val="00AA5963"/>
    <w:rsid w:val="00AB7246"/>
    <w:rsid w:val="00AE444C"/>
    <w:rsid w:val="00AF3D53"/>
    <w:rsid w:val="00B030F9"/>
    <w:rsid w:val="00B10041"/>
    <w:rsid w:val="00B26F57"/>
    <w:rsid w:val="00BA313B"/>
    <w:rsid w:val="00BC0D7F"/>
    <w:rsid w:val="00C15754"/>
    <w:rsid w:val="00C15C55"/>
    <w:rsid w:val="00C2659B"/>
    <w:rsid w:val="00C36C1F"/>
    <w:rsid w:val="00C409C8"/>
    <w:rsid w:val="00C54BCE"/>
    <w:rsid w:val="00C56934"/>
    <w:rsid w:val="00C67555"/>
    <w:rsid w:val="00CA690E"/>
    <w:rsid w:val="00D30B45"/>
    <w:rsid w:val="00D472CB"/>
    <w:rsid w:val="00D553B8"/>
    <w:rsid w:val="00D71087"/>
    <w:rsid w:val="00D91996"/>
    <w:rsid w:val="00D9619E"/>
    <w:rsid w:val="00D97252"/>
    <w:rsid w:val="00DA1F76"/>
    <w:rsid w:val="00DA415C"/>
    <w:rsid w:val="00DB7308"/>
    <w:rsid w:val="00DC1957"/>
    <w:rsid w:val="00DD337E"/>
    <w:rsid w:val="00DE73E8"/>
    <w:rsid w:val="00DF19F4"/>
    <w:rsid w:val="00E10FA6"/>
    <w:rsid w:val="00E619D0"/>
    <w:rsid w:val="00E80099"/>
    <w:rsid w:val="00E90C1B"/>
    <w:rsid w:val="00EA2D85"/>
    <w:rsid w:val="00EB5F0C"/>
    <w:rsid w:val="00EC6C5D"/>
    <w:rsid w:val="00EC7428"/>
    <w:rsid w:val="00F110F5"/>
    <w:rsid w:val="00F552C5"/>
    <w:rsid w:val="00F730DD"/>
    <w:rsid w:val="00F824EF"/>
    <w:rsid w:val="00F872E5"/>
    <w:rsid w:val="00F92070"/>
    <w:rsid w:val="00F962C2"/>
    <w:rsid w:val="00FB4D28"/>
    <w:rsid w:val="00FB6F6E"/>
    <w:rsid w:val="00FE66E3"/>
    <w:rsid w:val="00FF2A6C"/>
    <w:rsid w:val="00FF45AE"/>
    <w:rsid w:val="00FF73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78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109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203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03F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3F23"/>
    <w:rPr>
      <w:rFonts w:ascii="Tahoma" w:hAnsi="Tahoma" w:cs="Tahoma"/>
      <w:sz w:val="16"/>
      <w:szCs w:val="16"/>
    </w:rPr>
  </w:style>
  <w:style w:type="paragraph" w:styleId="Header">
    <w:name w:val="header"/>
    <w:basedOn w:val="Normal"/>
    <w:link w:val="HeaderChar"/>
    <w:uiPriority w:val="99"/>
    <w:unhideWhenUsed/>
    <w:rsid w:val="001104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04BA"/>
  </w:style>
  <w:style w:type="paragraph" w:styleId="Footer">
    <w:name w:val="footer"/>
    <w:basedOn w:val="Normal"/>
    <w:link w:val="FooterChar"/>
    <w:uiPriority w:val="99"/>
    <w:unhideWhenUsed/>
    <w:rsid w:val="001104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04BA"/>
  </w:style>
  <w:style w:type="paragraph" w:styleId="NoSpacing">
    <w:name w:val="No Spacing"/>
    <w:uiPriority w:val="1"/>
    <w:qFormat/>
    <w:rsid w:val="00E619D0"/>
    <w:pPr>
      <w:spacing w:after="0" w:line="240" w:lineRule="auto"/>
    </w:pPr>
    <w:rPr>
      <w:rFonts w:ascii="Calibri" w:eastAsia="Calibri" w:hAnsi="Calibri" w:cs="Times New Roman"/>
    </w:rPr>
  </w:style>
  <w:style w:type="paragraph" w:styleId="ListParagraph">
    <w:name w:val="List Paragraph"/>
    <w:basedOn w:val="Normal"/>
    <w:uiPriority w:val="34"/>
    <w:qFormat/>
    <w:rsid w:val="00730DAF"/>
    <w:pPr>
      <w:spacing w:after="0" w:line="240" w:lineRule="auto"/>
      <w:ind w:left="720"/>
      <w:contextualSpacing/>
    </w:pPr>
    <w:rPr>
      <w:rFonts w:ascii="Arial" w:eastAsia="Times New Roman" w:hAnsi="Arial" w:cs="Times New Roman"/>
      <w:sz w:val="24"/>
      <w:szCs w:val="24"/>
    </w:rPr>
  </w:style>
  <w:style w:type="character" w:customStyle="1" w:styleId="apple-converted-space">
    <w:name w:val="apple-converted-space"/>
    <w:basedOn w:val="DefaultParagraphFont"/>
    <w:rsid w:val="005A6DE4"/>
  </w:style>
  <w:style w:type="character" w:styleId="Hyperlink">
    <w:name w:val="Hyperlink"/>
    <w:basedOn w:val="DefaultParagraphFont"/>
    <w:uiPriority w:val="99"/>
    <w:unhideWhenUsed/>
    <w:rsid w:val="004D061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109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203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03F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3F23"/>
    <w:rPr>
      <w:rFonts w:ascii="Tahoma" w:hAnsi="Tahoma" w:cs="Tahoma"/>
      <w:sz w:val="16"/>
      <w:szCs w:val="16"/>
    </w:rPr>
  </w:style>
  <w:style w:type="paragraph" w:styleId="Header">
    <w:name w:val="header"/>
    <w:basedOn w:val="Normal"/>
    <w:link w:val="HeaderChar"/>
    <w:uiPriority w:val="99"/>
    <w:unhideWhenUsed/>
    <w:rsid w:val="001104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04BA"/>
  </w:style>
  <w:style w:type="paragraph" w:styleId="Footer">
    <w:name w:val="footer"/>
    <w:basedOn w:val="Normal"/>
    <w:link w:val="FooterChar"/>
    <w:uiPriority w:val="99"/>
    <w:unhideWhenUsed/>
    <w:rsid w:val="001104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04BA"/>
  </w:style>
  <w:style w:type="paragraph" w:styleId="NoSpacing">
    <w:name w:val="No Spacing"/>
    <w:uiPriority w:val="1"/>
    <w:qFormat/>
    <w:rsid w:val="00E619D0"/>
    <w:pPr>
      <w:spacing w:after="0" w:line="240" w:lineRule="auto"/>
    </w:pPr>
    <w:rPr>
      <w:rFonts w:ascii="Calibri" w:eastAsia="Calibri" w:hAnsi="Calibri" w:cs="Times New Roman"/>
    </w:rPr>
  </w:style>
  <w:style w:type="paragraph" w:styleId="ListParagraph">
    <w:name w:val="List Paragraph"/>
    <w:basedOn w:val="Normal"/>
    <w:uiPriority w:val="34"/>
    <w:qFormat/>
    <w:rsid w:val="00730DAF"/>
    <w:pPr>
      <w:spacing w:after="0" w:line="240" w:lineRule="auto"/>
      <w:ind w:left="720"/>
      <w:contextualSpacing/>
    </w:pPr>
    <w:rPr>
      <w:rFonts w:ascii="Arial" w:eastAsia="Times New Roman" w:hAnsi="Arial" w:cs="Times New Roman"/>
      <w:sz w:val="24"/>
      <w:szCs w:val="24"/>
    </w:rPr>
  </w:style>
  <w:style w:type="character" w:customStyle="1" w:styleId="apple-converted-space">
    <w:name w:val="apple-converted-space"/>
    <w:basedOn w:val="DefaultParagraphFont"/>
    <w:rsid w:val="005A6DE4"/>
  </w:style>
  <w:style w:type="character" w:styleId="Hyperlink">
    <w:name w:val="Hyperlink"/>
    <w:basedOn w:val="DefaultParagraphFont"/>
    <w:uiPriority w:val="99"/>
    <w:unhideWhenUsed/>
    <w:rsid w:val="004D061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Task%201/UPO%203%20Task%201%20Rubric.docx" TargetMode="External"/><Relationship Id="rId18" Type="http://schemas.openxmlformats.org/officeDocument/2006/relationships/hyperlink" Target="Task%203/Task%203%20Rubric.docx"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CFA/CFA%20Unit%203%20Post%20Test%20-%20Rubrics.pdf" TargetMode="External"/><Relationship Id="rId17" Type="http://schemas.openxmlformats.org/officeDocument/2006/relationships/hyperlink" Target="Task%202/Task%202%20DBQ%20Essay%20Rubric.docx" TargetMode="External"/><Relationship Id="rId2" Type="http://schemas.openxmlformats.org/officeDocument/2006/relationships/numbering" Target="numbering.xml"/><Relationship Id="rId16" Type="http://schemas.openxmlformats.org/officeDocument/2006/relationships/hyperlink" Target="Task%202/Task%202%20DBQ%20Essay%20Rubric.docx" TargetMode="External"/><Relationship Id="rId20" Type="http://schemas.openxmlformats.org/officeDocument/2006/relationships/hyperlink" Target="Task%203/Task%203%20Rubric.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FA/CFA%20Unit%203%20Pre%20Test%20-%20Rubric.pdf"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Task%201/UPO%203%20Task%201%20Rubric.docx"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Task%203/Task%203%20Images%20of%20the%20French%20Revolution.ppt"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Task%201/Task%201-Causes%20of%20the%20French%20Revolution.pdf"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F53A1-542F-4DF1-AA84-BAF2376F6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3639</Words>
  <Characters>20746</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Administrator</cp:lastModifiedBy>
  <cp:revision>2</cp:revision>
  <cp:lastPrinted>2014-03-07T22:38:00Z</cp:lastPrinted>
  <dcterms:created xsi:type="dcterms:W3CDTF">2015-10-01T21:47:00Z</dcterms:created>
  <dcterms:modified xsi:type="dcterms:W3CDTF">2015-10-01T21:47:00Z</dcterms:modified>
</cp:coreProperties>
</file>